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10E" w:rsidRDefault="00F407DD" w:rsidP="000C010E">
      <w:pPr>
        <w:pStyle w:val="Default"/>
      </w:pPr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1817640B" wp14:editId="5465AFDE">
            <wp:simplePos x="0" y="0"/>
            <wp:positionH relativeFrom="column">
              <wp:posOffset>2062480</wp:posOffset>
            </wp:positionH>
            <wp:positionV relativeFrom="paragraph">
              <wp:posOffset>-332105</wp:posOffset>
            </wp:positionV>
            <wp:extent cx="1714500" cy="568960"/>
            <wp:effectExtent l="0" t="0" r="0" b="2540"/>
            <wp:wrapNone/>
            <wp:docPr id="1" name="Immagine 1" descr="iMac27_SSD:Users:fabiocarloni:Desktop:IN CORSO:Artex:Artex_logo:Artex loghi OK:Artex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c27_SSD:Users:fabiocarloni:Desktop:IN CORSO:Artex:Artex_logo:Artex loghi OK:Artex_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010E" w:rsidRDefault="000C010E" w:rsidP="000C010E">
      <w:pPr>
        <w:pStyle w:val="Default"/>
      </w:pPr>
    </w:p>
    <w:p w:rsidR="000C010E" w:rsidRPr="000C010E" w:rsidRDefault="000C010E" w:rsidP="000C010E">
      <w:pPr>
        <w:pStyle w:val="Default"/>
        <w:jc w:val="center"/>
        <w:rPr>
          <w:u w:val="single"/>
        </w:rPr>
      </w:pPr>
      <w:r w:rsidRPr="000C010E">
        <w:rPr>
          <w:sz w:val="40"/>
          <w:szCs w:val="40"/>
          <w:u w:val="single"/>
        </w:rPr>
        <w:t>SCHEDA DI SICUREZZA</w:t>
      </w:r>
    </w:p>
    <w:p w:rsidR="000C010E" w:rsidRDefault="000C010E" w:rsidP="000C010E">
      <w:pPr>
        <w:pStyle w:val="Default"/>
      </w:pPr>
    </w:p>
    <w:p w:rsidR="000C010E" w:rsidRPr="000C010E" w:rsidRDefault="000C010E" w:rsidP="000C010E">
      <w:pPr>
        <w:pStyle w:val="Default"/>
        <w:rPr>
          <w:sz w:val="22"/>
          <w:szCs w:val="22"/>
        </w:rPr>
      </w:pPr>
      <w:r w:rsidRPr="000C010E">
        <w:rPr>
          <w:sz w:val="22"/>
          <w:szCs w:val="22"/>
        </w:rPr>
        <w:t xml:space="preserve"> </w:t>
      </w:r>
      <w:r w:rsidRPr="000C010E">
        <w:rPr>
          <w:b/>
          <w:bCs/>
          <w:sz w:val="22"/>
          <w:szCs w:val="22"/>
        </w:rPr>
        <w:t xml:space="preserve">DATA DI STAMPA: </w:t>
      </w:r>
      <w:r w:rsidRPr="000C010E">
        <w:rPr>
          <w:sz w:val="22"/>
          <w:szCs w:val="22"/>
        </w:rPr>
        <w:t xml:space="preserve">16/03/2017 </w:t>
      </w:r>
    </w:p>
    <w:p w:rsidR="000C010E" w:rsidRPr="000C010E" w:rsidRDefault="000C010E" w:rsidP="000C010E">
      <w:pPr>
        <w:pStyle w:val="Default"/>
        <w:rPr>
          <w:sz w:val="22"/>
          <w:szCs w:val="22"/>
        </w:rPr>
      </w:pPr>
      <w:r w:rsidRPr="000C010E">
        <w:rPr>
          <w:b/>
          <w:bCs/>
          <w:sz w:val="22"/>
          <w:szCs w:val="22"/>
        </w:rPr>
        <w:t xml:space="preserve">DATA DI REVISIONE: </w:t>
      </w:r>
      <w:r w:rsidRPr="000C010E">
        <w:rPr>
          <w:sz w:val="22"/>
          <w:szCs w:val="22"/>
        </w:rPr>
        <w:t xml:space="preserve">16/03/2017 </w:t>
      </w:r>
    </w:p>
    <w:p w:rsidR="000C010E" w:rsidRPr="000C010E" w:rsidRDefault="000C010E" w:rsidP="000C010E">
      <w:pPr>
        <w:pStyle w:val="Default"/>
        <w:rPr>
          <w:sz w:val="22"/>
          <w:szCs w:val="22"/>
        </w:rPr>
      </w:pPr>
      <w:r w:rsidRPr="000C010E">
        <w:rPr>
          <w:b/>
          <w:bCs/>
          <w:sz w:val="22"/>
          <w:szCs w:val="22"/>
        </w:rPr>
        <w:t xml:space="preserve">REVISIONE : </w:t>
      </w:r>
      <w:r w:rsidRPr="000C010E">
        <w:rPr>
          <w:sz w:val="22"/>
          <w:szCs w:val="22"/>
        </w:rPr>
        <w:t xml:space="preserve">2017-01 </w:t>
      </w:r>
    </w:p>
    <w:p w:rsidR="000C010E" w:rsidRDefault="000C010E" w:rsidP="000C010E">
      <w:pPr>
        <w:pStyle w:val="Default"/>
        <w:rPr>
          <w:b/>
          <w:bCs/>
          <w:sz w:val="22"/>
          <w:szCs w:val="22"/>
        </w:rPr>
      </w:pPr>
    </w:p>
    <w:p w:rsidR="000C010E" w:rsidRPr="000C010E" w:rsidRDefault="000C010E" w:rsidP="000C010E">
      <w:pPr>
        <w:pStyle w:val="Default"/>
        <w:rPr>
          <w:sz w:val="28"/>
          <w:szCs w:val="28"/>
        </w:rPr>
      </w:pPr>
      <w:r w:rsidRPr="000C010E">
        <w:rPr>
          <w:b/>
          <w:bCs/>
          <w:sz w:val="28"/>
          <w:szCs w:val="28"/>
          <w:highlight w:val="yellow"/>
        </w:rPr>
        <w:t>SEZIONE 1: IDENTIFICAZIONE DELLA SOSTANZA O DELLA MISCELA E DELLA SOCIETÀ / IMPRESA</w:t>
      </w:r>
      <w:r w:rsidRPr="000C010E">
        <w:rPr>
          <w:b/>
          <w:bCs/>
          <w:sz w:val="28"/>
          <w:szCs w:val="28"/>
        </w:rPr>
        <w:t xml:space="preserve"> </w:t>
      </w:r>
    </w:p>
    <w:p w:rsidR="000C010E" w:rsidRPr="000C010E" w:rsidRDefault="000C010E" w:rsidP="000C010E">
      <w:pPr>
        <w:pStyle w:val="Default"/>
        <w:rPr>
          <w:sz w:val="22"/>
          <w:szCs w:val="22"/>
        </w:rPr>
      </w:pPr>
      <w:r w:rsidRPr="000C010E">
        <w:rPr>
          <w:sz w:val="22"/>
          <w:szCs w:val="22"/>
        </w:rPr>
        <w:t xml:space="preserve">♦ </w:t>
      </w:r>
      <w:r w:rsidRPr="000C010E">
        <w:rPr>
          <w:b/>
          <w:bCs/>
          <w:sz w:val="22"/>
          <w:szCs w:val="22"/>
        </w:rPr>
        <w:t xml:space="preserve">1.1 -IDENTIFICAZIONE DELLA SOSTANZA E DELLA SOCIETA’ </w:t>
      </w:r>
    </w:p>
    <w:p w:rsidR="000C010E" w:rsidRPr="000C010E" w:rsidRDefault="000C010E" w:rsidP="000C010E">
      <w:pPr>
        <w:pStyle w:val="Default"/>
        <w:rPr>
          <w:sz w:val="22"/>
          <w:szCs w:val="22"/>
        </w:rPr>
      </w:pPr>
    </w:p>
    <w:p w:rsidR="000C010E" w:rsidRPr="008F1451" w:rsidRDefault="000C010E" w:rsidP="000C010E">
      <w:pPr>
        <w:pStyle w:val="Default"/>
        <w:rPr>
          <w:color w:val="FF0000"/>
        </w:rPr>
      </w:pPr>
      <w:r w:rsidRPr="000C010E">
        <w:rPr>
          <w:sz w:val="22"/>
          <w:szCs w:val="22"/>
        </w:rPr>
        <w:t xml:space="preserve">Numero di prodotto : </w:t>
      </w:r>
      <w:r w:rsidRPr="008F1451">
        <w:rPr>
          <w:b/>
          <w:bCs/>
          <w:color w:val="FF0000"/>
        </w:rPr>
        <w:t xml:space="preserve">K6492  </w:t>
      </w:r>
      <w:r w:rsidR="008F1451" w:rsidRPr="008F1451">
        <w:rPr>
          <w:b/>
          <w:bCs/>
          <w:color w:val="FF0000"/>
        </w:rPr>
        <w:t xml:space="preserve"> (INSTANT DRAY)</w:t>
      </w:r>
    </w:p>
    <w:p w:rsidR="000C010E" w:rsidRPr="000C010E" w:rsidRDefault="000C010E" w:rsidP="000C010E">
      <w:pPr>
        <w:pStyle w:val="Default"/>
        <w:rPr>
          <w:sz w:val="22"/>
          <w:szCs w:val="22"/>
        </w:rPr>
      </w:pPr>
      <w:r w:rsidRPr="000C010E">
        <w:rPr>
          <w:sz w:val="22"/>
          <w:szCs w:val="22"/>
        </w:rPr>
        <w:t xml:space="preserve">CLASSE DEL PRODOTTO : </w:t>
      </w:r>
      <w:r w:rsidRPr="000C010E">
        <w:rPr>
          <w:b/>
          <w:bCs/>
          <w:sz w:val="22"/>
          <w:szCs w:val="22"/>
        </w:rPr>
        <w:t xml:space="preserve">SMALTO PER UNGHIE </w:t>
      </w:r>
    </w:p>
    <w:p w:rsidR="000C010E" w:rsidRPr="000C010E" w:rsidRDefault="000C010E" w:rsidP="000C010E">
      <w:pPr>
        <w:pStyle w:val="Default"/>
        <w:rPr>
          <w:sz w:val="22"/>
          <w:szCs w:val="22"/>
        </w:rPr>
      </w:pPr>
      <w:r w:rsidRPr="000C010E">
        <w:rPr>
          <w:sz w:val="22"/>
          <w:szCs w:val="22"/>
        </w:rPr>
        <w:t xml:space="preserve">♦ </w:t>
      </w:r>
      <w:r w:rsidRPr="000C010E">
        <w:rPr>
          <w:b/>
          <w:bCs/>
          <w:sz w:val="22"/>
          <w:szCs w:val="22"/>
        </w:rPr>
        <w:t xml:space="preserve">1.2 - USO FINALE </w:t>
      </w:r>
    </w:p>
    <w:p w:rsidR="000C010E" w:rsidRPr="000C010E" w:rsidRDefault="000C010E" w:rsidP="000C010E">
      <w:pPr>
        <w:pStyle w:val="Default"/>
        <w:rPr>
          <w:sz w:val="22"/>
          <w:szCs w:val="22"/>
        </w:rPr>
      </w:pPr>
    </w:p>
    <w:p w:rsidR="000C010E" w:rsidRPr="000C010E" w:rsidRDefault="000C010E" w:rsidP="000C010E">
      <w:pPr>
        <w:pStyle w:val="Default"/>
        <w:rPr>
          <w:sz w:val="22"/>
          <w:szCs w:val="22"/>
        </w:rPr>
      </w:pPr>
      <w:r w:rsidRPr="000C010E">
        <w:rPr>
          <w:sz w:val="22"/>
          <w:szCs w:val="22"/>
        </w:rPr>
        <w:t xml:space="preserve">Applicazione di smalto per unghie </w:t>
      </w:r>
    </w:p>
    <w:p w:rsidR="000C010E" w:rsidRPr="000C010E" w:rsidRDefault="000C010E" w:rsidP="000C010E">
      <w:pPr>
        <w:pStyle w:val="Default"/>
        <w:rPr>
          <w:sz w:val="22"/>
          <w:szCs w:val="22"/>
        </w:rPr>
      </w:pPr>
      <w:r w:rsidRPr="000C010E">
        <w:rPr>
          <w:sz w:val="22"/>
          <w:szCs w:val="22"/>
        </w:rPr>
        <w:t xml:space="preserve">♦ </w:t>
      </w:r>
      <w:r w:rsidRPr="000C010E">
        <w:rPr>
          <w:b/>
          <w:bCs/>
          <w:sz w:val="22"/>
          <w:szCs w:val="22"/>
        </w:rPr>
        <w:t xml:space="preserve">1.3 - IDENTIFICAZIONE DELLA COMPAGNIA </w:t>
      </w:r>
    </w:p>
    <w:p w:rsidR="000C010E" w:rsidRPr="000C010E" w:rsidRDefault="000C010E" w:rsidP="000C010E">
      <w:pPr>
        <w:pStyle w:val="Default"/>
        <w:rPr>
          <w:sz w:val="22"/>
          <w:szCs w:val="22"/>
        </w:rPr>
      </w:pPr>
    </w:p>
    <w:p w:rsidR="000C010E" w:rsidRPr="000C010E" w:rsidRDefault="000C010E" w:rsidP="000C010E">
      <w:pPr>
        <w:pStyle w:val="Default"/>
        <w:rPr>
          <w:sz w:val="22"/>
          <w:szCs w:val="22"/>
        </w:rPr>
      </w:pPr>
      <w:r w:rsidRPr="000C010E">
        <w:rPr>
          <w:sz w:val="22"/>
          <w:szCs w:val="22"/>
        </w:rPr>
        <w:t xml:space="preserve">COMPAGNIA : </w:t>
      </w:r>
      <w:r w:rsidRPr="008F1451">
        <w:rPr>
          <w:b/>
          <w:bCs/>
          <w:color w:val="FF0000"/>
          <w:sz w:val="28"/>
          <w:szCs w:val="28"/>
        </w:rPr>
        <w:t>ARTEX  S.A.S.</w:t>
      </w:r>
      <w:r w:rsidRPr="008F1451">
        <w:rPr>
          <w:b/>
          <w:bCs/>
          <w:color w:val="FF0000"/>
          <w:sz w:val="22"/>
          <w:szCs w:val="22"/>
        </w:rPr>
        <w:t xml:space="preserve"> </w:t>
      </w:r>
    </w:p>
    <w:p w:rsidR="000C010E" w:rsidRPr="000C010E" w:rsidRDefault="000C010E" w:rsidP="000C010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ITALIA</w:t>
      </w:r>
    </w:p>
    <w:p w:rsidR="000C010E" w:rsidRPr="000C010E" w:rsidRDefault="000C010E" w:rsidP="000C010E">
      <w:pPr>
        <w:pStyle w:val="Default"/>
        <w:rPr>
          <w:sz w:val="22"/>
          <w:szCs w:val="22"/>
        </w:rPr>
      </w:pPr>
      <w:r>
        <w:rPr>
          <w:rFonts w:cs="Wingdings"/>
          <w:sz w:val="22"/>
          <w:szCs w:val="22"/>
        </w:rPr>
        <w:t xml:space="preserve">TEL. </w:t>
      </w:r>
      <w:r w:rsidRPr="000C010E">
        <w:rPr>
          <w:rFonts w:cs="Wingdings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075 8987585</w:t>
      </w:r>
      <w:r w:rsidRPr="000C010E">
        <w:rPr>
          <w:b/>
          <w:bCs/>
          <w:sz w:val="22"/>
          <w:szCs w:val="22"/>
        </w:rPr>
        <w:t xml:space="preserve"> </w:t>
      </w:r>
    </w:p>
    <w:p w:rsidR="000C010E" w:rsidRPr="000C010E" w:rsidRDefault="000C010E" w:rsidP="000C010E">
      <w:pPr>
        <w:pStyle w:val="Default"/>
        <w:rPr>
          <w:sz w:val="22"/>
          <w:szCs w:val="22"/>
        </w:rPr>
      </w:pPr>
      <w:r w:rsidRPr="000C010E">
        <w:rPr>
          <w:b/>
          <w:bCs/>
          <w:sz w:val="22"/>
          <w:szCs w:val="22"/>
        </w:rPr>
        <w:t xml:space="preserve">FAX </w:t>
      </w:r>
      <w:r>
        <w:rPr>
          <w:b/>
          <w:bCs/>
          <w:sz w:val="22"/>
          <w:szCs w:val="22"/>
        </w:rPr>
        <w:t xml:space="preserve"> 075 8987064</w:t>
      </w:r>
      <w:r w:rsidRPr="000C010E">
        <w:rPr>
          <w:b/>
          <w:bCs/>
          <w:sz w:val="22"/>
          <w:szCs w:val="22"/>
        </w:rPr>
        <w:t xml:space="preserve"> </w:t>
      </w:r>
    </w:p>
    <w:p w:rsidR="000C010E" w:rsidRDefault="000C010E" w:rsidP="000C010E">
      <w:pPr>
        <w:pStyle w:val="Default"/>
        <w:rPr>
          <w:b/>
          <w:bCs/>
          <w:sz w:val="22"/>
          <w:szCs w:val="22"/>
        </w:rPr>
      </w:pPr>
      <w:r w:rsidRPr="000C010E">
        <w:rPr>
          <w:b/>
          <w:bCs/>
          <w:sz w:val="22"/>
          <w:szCs w:val="22"/>
        </w:rPr>
        <w:t xml:space="preserve">Mail: </w:t>
      </w:r>
      <w:hyperlink r:id="rId6" w:history="1">
        <w:r w:rsidRPr="00E811F5">
          <w:rPr>
            <w:rStyle w:val="Collegamentoipertestuale"/>
            <w:b/>
            <w:bCs/>
            <w:sz w:val="22"/>
            <w:szCs w:val="22"/>
          </w:rPr>
          <w:t>simal@artexcosmetici.com</w:t>
        </w:r>
      </w:hyperlink>
    </w:p>
    <w:p w:rsidR="000C010E" w:rsidRPr="000C010E" w:rsidRDefault="000C010E" w:rsidP="000C010E">
      <w:pPr>
        <w:pStyle w:val="Default"/>
        <w:rPr>
          <w:sz w:val="22"/>
          <w:szCs w:val="22"/>
        </w:rPr>
      </w:pPr>
      <w:r w:rsidRPr="000C010E">
        <w:rPr>
          <w:b/>
          <w:bCs/>
          <w:sz w:val="22"/>
          <w:szCs w:val="22"/>
        </w:rPr>
        <w:t xml:space="preserve"> </w:t>
      </w:r>
    </w:p>
    <w:p w:rsidR="000C010E" w:rsidRPr="000C010E" w:rsidRDefault="000C010E" w:rsidP="000C010E">
      <w:pPr>
        <w:pStyle w:val="Default"/>
        <w:rPr>
          <w:sz w:val="22"/>
          <w:szCs w:val="22"/>
        </w:rPr>
      </w:pPr>
      <w:r w:rsidRPr="000C010E">
        <w:rPr>
          <w:sz w:val="22"/>
          <w:szCs w:val="22"/>
        </w:rPr>
        <w:t xml:space="preserve">♦ </w:t>
      </w:r>
      <w:r w:rsidRPr="000C010E">
        <w:rPr>
          <w:b/>
          <w:bCs/>
          <w:sz w:val="22"/>
          <w:szCs w:val="22"/>
        </w:rPr>
        <w:t xml:space="preserve">1.4.NUMERO TELEFONICO DI EMERGENZA: </w:t>
      </w:r>
    </w:p>
    <w:p w:rsidR="000C010E" w:rsidRPr="000C010E" w:rsidRDefault="000C010E" w:rsidP="000C010E">
      <w:pPr>
        <w:pStyle w:val="Default"/>
        <w:rPr>
          <w:sz w:val="22"/>
          <w:szCs w:val="22"/>
        </w:rPr>
      </w:pPr>
    </w:p>
    <w:p w:rsidR="000C010E" w:rsidRPr="000C010E" w:rsidRDefault="000C010E" w:rsidP="000C010E">
      <w:pPr>
        <w:pStyle w:val="Default"/>
        <w:rPr>
          <w:sz w:val="22"/>
          <w:szCs w:val="22"/>
        </w:rPr>
      </w:pPr>
      <w:r w:rsidRPr="000C010E">
        <w:rPr>
          <w:b/>
          <w:bCs/>
          <w:sz w:val="22"/>
          <w:szCs w:val="22"/>
        </w:rPr>
        <w:t xml:space="preserve">Emergency </w:t>
      </w:r>
      <w:proofErr w:type="spellStart"/>
      <w:r w:rsidRPr="000C010E">
        <w:rPr>
          <w:b/>
          <w:bCs/>
          <w:sz w:val="22"/>
          <w:szCs w:val="22"/>
        </w:rPr>
        <w:t>contact</w:t>
      </w:r>
      <w:proofErr w:type="spellEnd"/>
      <w:r w:rsidRPr="000C010E">
        <w:rPr>
          <w:b/>
          <w:bCs/>
          <w:sz w:val="22"/>
          <w:szCs w:val="22"/>
        </w:rPr>
        <w:t xml:space="preserve"> : +33 2 98 33 10 10 </w:t>
      </w:r>
    </w:p>
    <w:p w:rsidR="00EA764F" w:rsidRDefault="00EA764F" w:rsidP="000C010E">
      <w:pPr>
        <w:rPr>
          <w:rFonts w:ascii="Book Antiqua" w:hAnsi="Book Antiqua"/>
          <w:b/>
          <w:bCs/>
        </w:rPr>
      </w:pPr>
    </w:p>
    <w:p w:rsidR="000C010E" w:rsidRPr="000C010E" w:rsidRDefault="000C010E" w:rsidP="000C010E">
      <w:pPr>
        <w:pStyle w:val="Default"/>
        <w:rPr>
          <w:sz w:val="28"/>
          <w:szCs w:val="28"/>
        </w:rPr>
      </w:pPr>
      <w:r w:rsidRPr="000C010E">
        <w:rPr>
          <w:b/>
          <w:bCs/>
          <w:sz w:val="28"/>
          <w:szCs w:val="28"/>
          <w:highlight w:val="yellow"/>
        </w:rPr>
        <w:t>SEZIONE 2: IDENTIFICAZIONE DEI PERICOLI</w:t>
      </w:r>
      <w:r w:rsidRPr="000C010E">
        <w:rPr>
          <w:b/>
          <w:bCs/>
          <w:sz w:val="28"/>
          <w:szCs w:val="28"/>
        </w:rPr>
        <w:t xml:space="preserve"> </w:t>
      </w:r>
    </w:p>
    <w:p w:rsidR="000C010E" w:rsidRPr="000C010E" w:rsidRDefault="000C010E" w:rsidP="000C010E">
      <w:pPr>
        <w:pStyle w:val="Default"/>
      </w:pPr>
      <w:r w:rsidRPr="000C010E">
        <w:t xml:space="preserve">♦ </w:t>
      </w:r>
      <w:r w:rsidRPr="000C010E">
        <w:rPr>
          <w:b/>
          <w:bCs/>
        </w:rPr>
        <w:t xml:space="preserve">2.1. CLASSIFICAZIONE DELLA SOSTANZA O DELLA MISCELA </w:t>
      </w:r>
    </w:p>
    <w:p w:rsidR="000C010E" w:rsidRPr="000C010E" w:rsidRDefault="000C010E" w:rsidP="000C010E">
      <w:pPr>
        <w:pStyle w:val="Default"/>
      </w:pPr>
    </w:p>
    <w:p w:rsidR="000C010E" w:rsidRPr="000C010E" w:rsidRDefault="000C010E" w:rsidP="000C010E">
      <w:pPr>
        <w:pStyle w:val="Default"/>
        <w:rPr>
          <w:b/>
          <w:color w:val="FF0000"/>
        </w:rPr>
      </w:pPr>
      <w:r w:rsidRPr="000C010E">
        <w:rPr>
          <w:b/>
          <w:color w:val="FF0000"/>
        </w:rPr>
        <w:t xml:space="preserve">GHS02    INFIAMMABILE                                            GHS07  IRRITANTE </w:t>
      </w:r>
    </w:p>
    <w:p w:rsidR="000C010E" w:rsidRPr="000C010E" w:rsidRDefault="000C010E" w:rsidP="000C010E">
      <w:pPr>
        <w:pStyle w:val="Default"/>
      </w:pPr>
      <w:r w:rsidRPr="000C010E">
        <w:t xml:space="preserve">H225 Liquido e vapori facilmente infiammabili. </w:t>
      </w:r>
    </w:p>
    <w:p w:rsidR="000C010E" w:rsidRPr="000C010E" w:rsidRDefault="000C010E" w:rsidP="000C010E">
      <w:pPr>
        <w:jc w:val="both"/>
        <w:rPr>
          <w:rFonts w:ascii="Book Antiqua" w:hAnsi="Book Antiqua"/>
          <w:sz w:val="24"/>
          <w:szCs w:val="24"/>
        </w:rPr>
      </w:pPr>
      <w:r w:rsidRPr="000C010E">
        <w:rPr>
          <w:rFonts w:ascii="Book Antiqua" w:hAnsi="Book Antiqua"/>
          <w:sz w:val="24"/>
          <w:szCs w:val="24"/>
        </w:rPr>
        <w:t>Possono formarsi vapori da questo prodotto e possono spostarsi o essere mossi da correnti d’aria, incendiati da spie, altre fiamme, scintille, riscaldatori, apparecchiature elettriche, scariche di energia statica o altre fonti di accensione in luoghi distanti dal punto di manipolazione del prodotto. Questa sostanza può produrre un pericolo d’incendio mobile</w:t>
      </w:r>
    </w:p>
    <w:p w:rsidR="000C010E" w:rsidRPr="000C010E" w:rsidRDefault="000C010E" w:rsidP="000C010E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0C010E" w:rsidRPr="000C010E" w:rsidRDefault="000C010E" w:rsidP="000C010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0C010E">
        <w:rPr>
          <w:rFonts w:ascii="Book Antiqua" w:hAnsi="Book Antiqua" w:cs="Symbol"/>
          <w:color w:val="000000"/>
          <w:sz w:val="24"/>
          <w:szCs w:val="24"/>
        </w:rPr>
        <w:t xml:space="preserve">♦ </w:t>
      </w:r>
      <w:r w:rsidRPr="000C010E">
        <w:rPr>
          <w:rFonts w:ascii="Book Antiqua" w:hAnsi="Book Antiqua" w:cs="Book Antiqua"/>
          <w:b/>
          <w:bCs/>
          <w:color w:val="000000"/>
          <w:sz w:val="24"/>
          <w:szCs w:val="24"/>
        </w:rPr>
        <w:t xml:space="preserve">2.2. ELEMENTI DELL’ETICHETTA: </w:t>
      </w:r>
    </w:p>
    <w:p w:rsidR="000C010E" w:rsidRPr="000C010E" w:rsidRDefault="000C010E" w:rsidP="000C010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color w:val="FF0000"/>
          <w:sz w:val="24"/>
          <w:szCs w:val="24"/>
        </w:rPr>
      </w:pPr>
      <w:r w:rsidRPr="000C010E">
        <w:rPr>
          <w:rFonts w:ascii="Book Antiqua" w:hAnsi="Book Antiqua" w:cs="Book Antiqua"/>
          <w:b/>
          <w:color w:val="FF0000"/>
          <w:sz w:val="24"/>
          <w:szCs w:val="24"/>
        </w:rPr>
        <w:t>GHS02</w:t>
      </w:r>
      <w:r>
        <w:rPr>
          <w:rFonts w:ascii="Book Antiqua" w:hAnsi="Book Antiqua" w:cs="Book Antiqua"/>
          <w:b/>
          <w:color w:val="FF0000"/>
          <w:sz w:val="24"/>
          <w:szCs w:val="24"/>
        </w:rPr>
        <w:t xml:space="preserve">   </w:t>
      </w:r>
      <w:r w:rsidRPr="000C010E">
        <w:rPr>
          <w:rFonts w:ascii="Book Antiqua" w:hAnsi="Book Antiqua" w:cs="Book Antiqua"/>
          <w:b/>
          <w:color w:val="FF0000"/>
          <w:sz w:val="24"/>
          <w:szCs w:val="24"/>
        </w:rPr>
        <w:t xml:space="preserve"> INFIAMMABILE </w:t>
      </w:r>
      <w:r>
        <w:rPr>
          <w:rFonts w:ascii="Book Antiqua" w:hAnsi="Book Antiqua" w:cs="Book Antiqua"/>
          <w:b/>
          <w:color w:val="FF0000"/>
          <w:sz w:val="24"/>
          <w:szCs w:val="24"/>
        </w:rPr>
        <w:t xml:space="preserve">                                        </w:t>
      </w:r>
      <w:r w:rsidRPr="000C010E">
        <w:rPr>
          <w:rFonts w:ascii="Book Antiqua" w:hAnsi="Book Antiqua" w:cs="Book Antiqua"/>
          <w:b/>
          <w:color w:val="FF0000"/>
          <w:sz w:val="24"/>
          <w:szCs w:val="24"/>
        </w:rPr>
        <w:t>GHS07</w:t>
      </w:r>
      <w:r>
        <w:rPr>
          <w:rFonts w:ascii="Book Antiqua" w:hAnsi="Book Antiqua" w:cs="Book Antiqua"/>
          <w:b/>
          <w:color w:val="FF0000"/>
          <w:sz w:val="24"/>
          <w:szCs w:val="24"/>
        </w:rPr>
        <w:t xml:space="preserve">  </w:t>
      </w:r>
      <w:r w:rsidRPr="000C010E">
        <w:rPr>
          <w:rFonts w:ascii="Book Antiqua" w:hAnsi="Book Antiqua" w:cs="Book Antiqua"/>
          <w:b/>
          <w:color w:val="FF0000"/>
          <w:sz w:val="24"/>
          <w:szCs w:val="24"/>
        </w:rPr>
        <w:t xml:space="preserve"> IRRITANTE </w:t>
      </w:r>
    </w:p>
    <w:p w:rsidR="000C010E" w:rsidRPr="000C010E" w:rsidRDefault="000C010E" w:rsidP="000C010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0C010E">
        <w:rPr>
          <w:rFonts w:ascii="Book Antiqua" w:hAnsi="Book Antiqua" w:cs="Book Antiqua"/>
          <w:b/>
          <w:bCs/>
          <w:color w:val="000000"/>
          <w:sz w:val="24"/>
          <w:szCs w:val="24"/>
        </w:rPr>
        <w:t xml:space="preserve">PERICOLI: </w:t>
      </w:r>
    </w:p>
    <w:p w:rsidR="000C010E" w:rsidRPr="000C010E" w:rsidRDefault="000C010E" w:rsidP="000C010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0C010E">
        <w:rPr>
          <w:rFonts w:ascii="Book Antiqua" w:hAnsi="Book Antiqua" w:cs="Book Antiqua"/>
          <w:color w:val="000000"/>
          <w:sz w:val="24"/>
          <w:szCs w:val="24"/>
        </w:rPr>
        <w:t xml:space="preserve">H225 Liquido e vapori facilmente infiammabili </w:t>
      </w:r>
    </w:p>
    <w:p w:rsidR="000C010E" w:rsidRPr="000C010E" w:rsidRDefault="000C010E" w:rsidP="000C010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  <w:lang w:val="en-US"/>
        </w:rPr>
      </w:pPr>
      <w:r w:rsidRPr="000C010E">
        <w:rPr>
          <w:rFonts w:ascii="Book Antiqua" w:hAnsi="Book Antiqua" w:cs="Book Antiqua"/>
          <w:color w:val="000000"/>
          <w:sz w:val="24"/>
          <w:szCs w:val="24"/>
          <w:lang w:val="en-US"/>
        </w:rPr>
        <w:t xml:space="preserve">H319 Cause serious eye irritation </w:t>
      </w:r>
    </w:p>
    <w:p w:rsidR="000C010E" w:rsidRPr="000C010E" w:rsidRDefault="000C010E" w:rsidP="000C010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  <w:lang w:val="en-US"/>
        </w:rPr>
      </w:pPr>
      <w:r w:rsidRPr="000C010E">
        <w:rPr>
          <w:rFonts w:ascii="Book Antiqua" w:hAnsi="Book Antiqua" w:cs="Book Antiqua"/>
          <w:color w:val="000000"/>
          <w:sz w:val="24"/>
          <w:szCs w:val="24"/>
          <w:lang w:val="en-US"/>
        </w:rPr>
        <w:t xml:space="preserve">H336 May cause drowsiness and dizziness </w:t>
      </w:r>
    </w:p>
    <w:p w:rsidR="000C010E" w:rsidRPr="000C010E" w:rsidRDefault="000C010E" w:rsidP="000C010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0C010E">
        <w:rPr>
          <w:rFonts w:ascii="Book Antiqua" w:hAnsi="Book Antiqua" w:cs="Book Antiqua"/>
          <w:b/>
          <w:bCs/>
          <w:color w:val="000000"/>
          <w:sz w:val="24"/>
          <w:szCs w:val="24"/>
        </w:rPr>
        <w:t xml:space="preserve">CONSIGLI DI PRUDENZA: </w:t>
      </w:r>
    </w:p>
    <w:p w:rsidR="000C010E" w:rsidRPr="000C010E" w:rsidRDefault="000C010E" w:rsidP="000C010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0C010E">
        <w:rPr>
          <w:rFonts w:ascii="Book Antiqua" w:hAnsi="Book Antiqua" w:cs="Book Antiqua"/>
          <w:color w:val="000000"/>
          <w:sz w:val="24"/>
          <w:szCs w:val="24"/>
        </w:rPr>
        <w:lastRenderedPageBreak/>
        <w:t xml:space="preserve">P210 Tenere lontano da fonti di calore/scintille/fiamme libere/superfici riscaldate – Non fumare. </w:t>
      </w:r>
    </w:p>
    <w:p w:rsidR="000C010E" w:rsidRPr="000C010E" w:rsidRDefault="000C010E" w:rsidP="000C010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0C010E">
        <w:rPr>
          <w:rFonts w:ascii="Book Antiqua" w:hAnsi="Book Antiqua" w:cs="Book Antiqua"/>
          <w:color w:val="000000"/>
          <w:sz w:val="24"/>
          <w:szCs w:val="24"/>
        </w:rPr>
        <w:t xml:space="preserve">P243 Prendere precauzioni contro le scariche elettrostatiche </w:t>
      </w:r>
    </w:p>
    <w:p w:rsidR="000C010E" w:rsidRPr="000C010E" w:rsidRDefault="000C010E" w:rsidP="000C010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0C010E">
        <w:rPr>
          <w:rFonts w:ascii="Book Antiqua" w:hAnsi="Book Antiqua" w:cs="Book Antiqua"/>
          <w:color w:val="000000"/>
          <w:sz w:val="24"/>
          <w:szCs w:val="24"/>
        </w:rPr>
        <w:t xml:space="preserve">P305+351+338 In caso di contatto con gli occhi: sciacquare accuratamente per parecchi minuti. Togliere le eventuali lenti a contatto se è agevole farlo. Continuare a sciacquare. </w:t>
      </w:r>
    </w:p>
    <w:p w:rsidR="000C010E" w:rsidRPr="000C010E" w:rsidRDefault="000C010E" w:rsidP="000C010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0C010E">
        <w:rPr>
          <w:rFonts w:ascii="Book Antiqua" w:hAnsi="Book Antiqua" w:cs="Book Antiqua"/>
          <w:color w:val="000000"/>
          <w:sz w:val="24"/>
          <w:szCs w:val="24"/>
        </w:rPr>
        <w:t xml:space="preserve">♦ </w:t>
      </w:r>
      <w:r w:rsidRPr="000C010E">
        <w:rPr>
          <w:rFonts w:ascii="Book Antiqua" w:hAnsi="Book Antiqua" w:cs="Book Antiqua"/>
          <w:b/>
          <w:bCs/>
          <w:color w:val="000000"/>
          <w:sz w:val="24"/>
          <w:szCs w:val="24"/>
        </w:rPr>
        <w:t xml:space="preserve">2.3. ALTRI PERICOLI: </w:t>
      </w:r>
    </w:p>
    <w:p w:rsidR="000C010E" w:rsidRPr="000C010E" w:rsidRDefault="000C010E" w:rsidP="000C010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</w:p>
    <w:p w:rsidR="000C010E" w:rsidRDefault="000C010E" w:rsidP="000C010E">
      <w:pPr>
        <w:jc w:val="both"/>
        <w:rPr>
          <w:rFonts w:ascii="Book Antiqua" w:hAnsi="Book Antiqua" w:cs="Book Antiqua"/>
          <w:color w:val="000000"/>
          <w:sz w:val="24"/>
          <w:szCs w:val="24"/>
        </w:rPr>
      </w:pPr>
      <w:r w:rsidRPr="000C010E">
        <w:rPr>
          <w:rFonts w:ascii="Book Antiqua" w:hAnsi="Book Antiqua" w:cs="Book Antiqua"/>
          <w:color w:val="000000"/>
          <w:sz w:val="24"/>
          <w:szCs w:val="24"/>
        </w:rPr>
        <w:t>La miscela non contiene nessuna sostanza conforme ai criteri PBT/</w:t>
      </w:r>
      <w:proofErr w:type="spellStart"/>
      <w:r w:rsidRPr="000C010E">
        <w:rPr>
          <w:rFonts w:ascii="Book Antiqua" w:hAnsi="Book Antiqua" w:cs="Book Antiqua"/>
          <w:color w:val="000000"/>
          <w:sz w:val="24"/>
          <w:szCs w:val="24"/>
        </w:rPr>
        <w:t>vPvB</w:t>
      </w:r>
      <w:proofErr w:type="spellEnd"/>
      <w:r w:rsidRPr="000C010E">
        <w:rPr>
          <w:rFonts w:ascii="Book Antiqua" w:hAnsi="Book Antiqua" w:cs="Book Antiqua"/>
          <w:color w:val="000000"/>
          <w:sz w:val="24"/>
          <w:szCs w:val="24"/>
        </w:rPr>
        <w:t xml:space="preserve"> del Regolamento REACH.</w:t>
      </w:r>
    </w:p>
    <w:p w:rsidR="000C010E" w:rsidRPr="000C010E" w:rsidRDefault="000C010E" w:rsidP="000C010E">
      <w:pPr>
        <w:pStyle w:val="Default"/>
        <w:rPr>
          <w:color w:val="FF0000"/>
          <w:sz w:val="28"/>
          <w:szCs w:val="28"/>
        </w:rPr>
      </w:pPr>
      <w:r w:rsidRPr="000C010E">
        <w:rPr>
          <w:b/>
          <w:bCs/>
          <w:color w:val="FF0000"/>
          <w:sz w:val="28"/>
          <w:szCs w:val="28"/>
        </w:rPr>
        <w:t xml:space="preserve">SEZIONE 3: COMPOSIZIONE INFORMAZIONI SUGLI INGREDIENTI </w:t>
      </w:r>
    </w:p>
    <w:p w:rsidR="000C010E" w:rsidRPr="000C010E" w:rsidRDefault="000C010E" w:rsidP="000C010E">
      <w:pPr>
        <w:pStyle w:val="Default"/>
      </w:pPr>
      <w:r w:rsidRPr="000C010E">
        <w:t xml:space="preserve">♦ </w:t>
      </w:r>
      <w:r w:rsidRPr="000C010E">
        <w:rPr>
          <w:b/>
          <w:bCs/>
        </w:rPr>
        <w:t xml:space="preserve">3.2. MISCELA: </w:t>
      </w:r>
    </w:p>
    <w:p w:rsidR="000C010E" w:rsidRPr="000C010E" w:rsidRDefault="000C010E" w:rsidP="000C010E">
      <w:pPr>
        <w:pStyle w:val="Default"/>
      </w:pPr>
    </w:p>
    <w:p w:rsidR="000C010E" w:rsidRPr="000C010E" w:rsidRDefault="000C010E" w:rsidP="000C010E">
      <w:pPr>
        <w:pStyle w:val="Default"/>
      </w:pPr>
      <w:r w:rsidRPr="000C010E">
        <w:t xml:space="preserve">• CARATTERIZZAZIONE CHIMICA : Nitrocellulosa con contenuto di azoto di &lt; 12.2% e ad una concentrazione di &lt; 20% in una miscela di solventi. </w:t>
      </w:r>
    </w:p>
    <w:p w:rsidR="000C010E" w:rsidRPr="000C010E" w:rsidRDefault="000C010E" w:rsidP="000C010E">
      <w:pPr>
        <w:pStyle w:val="Default"/>
      </w:pPr>
    </w:p>
    <w:p w:rsidR="000C010E" w:rsidRPr="000C010E" w:rsidRDefault="000C010E" w:rsidP="000C010E">
      <w:pPr>
        <w:pStyle w:val="Default"/>
      </w:pPr>
      <w:r w:rsidRPr="000C010E">
        <w:t xml:space="preserve">• COMPONENTI PERICOLOSI: </w:t>
      </w:r>
    </w:p>
    <w:p w:rsidR="000C010E" w:rsidRPr="000C010E" w:rsidRDefault="000C010E" w:rsidP="000C010E">
      <w:pPr>
        <w:pStyle w:val="Default"/>
      </w:pPr>
      <w:r w:rsidRPr="000C010E">
        <w:rPr>
          <w:b/>
          <w:bCs/>
        </w:rPr>
        <w:t xml:space="preserve">SEZIONE 3: COMPOSIZIONE INFORMAZIONI SUGLI INGREDIENTI </w:t>
      </w:r>
    </w:p>
    <w:p w:rsidR="000C010E" w:rsidRPr="000C010E" w:rsidRDefault="000C010E" w:rsidP="000C010E">
      <w:pPr>
        <w:pStyle w:val="Default"/>
      </w:pPr>
      <w:r w:rsidRPr="000C010E">
        <w:t xml:space="preserve">♦ </w:t>
      </w:r>
      <w:r w:rsidRPr="000C010E">
        <w:rPr>
          <w:b/>
          <w:bCs/>
        </w:rPr>
        <w:t xml:space="preserve">3.2. MISCELA: </w:t>
      </w:r>
    </w:p>
    <w:p w:rsidR="000C010E" w:rsidRPr="000C010E" w:rsidRDefault="000C010E" w:rsidP="000C010E">
      <w:pPr>
        <w:pStyle w:val="Default"/>
      </w:pPr>
    </w:p>
    <w:p w:rsidR="000C010E" w:rsidRPr="000C010E" w:rsidRDefault="000C010E" w:rsidP="000C010E">
      <w:pPr>
        <w:pStyle w:val="Default"/>
      </w:pPr>
      <w:r w:rsidRPr="000C010E">
        <w:t xml:space="preserve">• CARATTERIZZAZIONE CHIMICA : Nitrocellulosa con contenuto di azoto di &lt; 12.2% e ad una concentrazione di &lt; 20% in una miscela di solventi. </w:t>
      </w:r>
    </w:p>
    <w:p w:rsidR="000C010E" w:rsidRPr="000C010E" w:rsidRDefault="000C010E" w:rsidP="000C010E">
      <w:pPr>
        <w:pStyle w:val="Default"/>
      </w:pPr>
    </w:p>
    <w:p w:rsidR="000C010E" w:rsidRPr="000C010E" w:rsidRDefault="000C010E" w:rsidP="000C010E">
      <w:pPr>
        <w:pStyle w:val="Default"/>
      </w:pPr>
      <w:r w:rsidRPr="000C010E">
        <w:t xml:space="preserve">• COMPONENTI PERICOLOSI: </w:t>
      </w:r>
    </w:p>
    <w:p w:rsidR="000C010E" w:rsidRPr="000C010E" w:rsidRDefault="000C010E" w:rsidP="000C010E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06"/>
        <w:gridCol w:w="2306"/>
        <w:gridCol w:w="2306"/>
        <w:gridCol w:w="2306"/>
      </w:tblGrid>
      <w:tr w:rsidR="000C010E" w:rsidRPr="000C010E">
        <w:trPr>
          <w:trHeight w:val="231"/>
        </w:trPr>
        <w:tc>
          <w:tcPr>
            <w:tcW w:w="2306" w:type="dxa"/>
          </w:tcPr>
          <w:p w:rsidR="000C010E" w:rsidRPr="000C010E" w:rsidRDefault="000C010E">
            <w:pPr>
              <w:pStyle w:val="Default"/>
            </w:pPr>
            <w:r w:rsidRPr="000C010E">
              <w:t xml:space="preserve">INGREDIENTE </w:t>
            </w:r>
          </w:p>
        </w:tc>
        <w:tc>
          <w:tcPr>
            <w:tcW w:w="2306" w:type="dxa"/>
          </w:tcPr>
          <w:p w:rsidR="000C010E" w:rsidRPr="000C010E" w:rsidRDefault="000C010E">
            <w:pPr>
              <w:pStyle w:val="Default"/>
            </w:pPr>
            <w:r w:rsidRPr="000C010E">
              <w:t xml:space="preserve">SIMBOLO DI PERICOLO </w:t>
            </w:r>
          </w:p>
          <w:p w:rsidR="000C010E" w:rsidRPr="000C010E" w:rsidRDefault="000C010E">
            <w:pPr>
              <w:pStyle w:val="Default"/>
            </w:pPr>
            <w:r w:rsidRPr="000C010E">
              <w:t xml:space="preserve">(CE) No 1272/2008 </w:t>
            </w:r>
          </w:p>
        </w:tc>
        <w:tc>
          <w:tcPr>
            <w:tcW w:w="2306" w:type="dxa"/>
          </w:tcPr>
          <w:p w:rsidR="000C010E" w:rsidRPr="000C010E" w:rsidRDefault="000C010E">
            <w:pPr>
              <w:pStyle w:val="Default"/>
            </w:pPr>
            <w:r w:rsidRPr="000C010E">
              <w:t xml:space="preserve">CONCENTRAZIONE </w:t>
            </w:r>
          </w:p>
        </w:tc>
        <w:tc>
          <w:tcPr>
            <w:tcW w:w="2306" w:type="dxa"/>
          </w:tcPr>
          <w:p w:rsidR="000C010E" w:rsidRPr="000C010E" w:rsidRDefault="000C010E">
            <w:pPr>
              <w:pStyle w:val="Default"/>
            </w:pPr>
            <w:r w:rsidRPr="000C010E">
              <w:t xml:space="preserve">NUMERO DI REGISTRAZIONE </w:t>
            </w:r>
          </w:p>
        </w:tc>
      </w:tr>
      <w:tr w:rsidR="000C010E" w:rsidRPr="000C010E">
        <w:trPr>
          <w:trHeight w:val="342"/>
        </w:trPr>
        <w:tc>
          <w:tcPr>
            <w:tcW w:w="2306" w:type="dxa"/>
          </w:tcPr>
          <w:p w:rsidR="000C010E" w:rsidRPr="000C010E" w:rsidRDefault="000C010E">
            <w:pPr>
              <w:pStyle w:val="Default"/>
            </w:pPr>
            <w:r w:rsidRPr="000C010E">
              <w:t xml:space="preserve">ACETATO DI ETILE </w:t>
            </w:r>
          </w:p>
          <w:p w:rsidR="000C010E" w:rsidRPr="000C010E" w:rsidRDefault="000C010E">
            <w:pPr>
              <w:pStyle w:val="Default"/>
            </w:pPr>
            <w:r w:rsidRPr="000C010E">
              <w:t xml:space="preserve">CAS : 141-78-6 </w:t>
            </w:r>
          </w:p>
        </w:tc>
        <w:tc>
          <w:tcPr>
            <w:tcW w:w="2306" w:type="dxa"/>
          </w:tcPr>
          <w:p w:rsidR="000C010E" w:rsidRPr="000C010E" w:rsidRDefault="000C010E">
            <w:pPr>
              <w:pStyle w:val="Default"/>
              <w:rPr>
                <w:lang w:val="en-US"/>
              </w:rPr>
            </w:pPr>
            <w:r w:rsidRPr="000C010E">
              <w:rPr>
                <w:lang w:val="en-US"/>
              </w:rPr>
              <w:t xml:space="preserve">FLAM. LIQ. 2 H225 </w:t>
            </w:r>
          </w:p>
          <w:p w:rsidR="000C010E" w:rsidRPr="000C010E" w:rsidRDefault="000C010E">
            <w:pPr>
              <w:pStyle w:val="Default"/>
            </w:pPr>
            <w:r w:rsidRPr="000C010E">
              <w:rPr>
                <w:lang w:val="en-US"/>
              </w:rPr>
              <w:t xml:space="preserve">EYE IRRIT. </w:t>
            </w:r>
            <w:r w:rsidRPr="000C010E">
              <w:t xml:space="preserve">2 H319 </w:t>
            </w:r>
          </w:p>
          <w:p w:rsidR="000C010E" w:rsidRPr="000C010E" w:rsidRDefault="000C010E">
            <w:pPr>
              <w:pStyle w:val="Default"/>
            </w:pPr>
            <w:r w:rsidRPr="000C010E">
              <w:t xml:space="preserve">ACUTE TOX. 3 H336 </w:t>
            </w:r>
          </w:p>
        </w:tc>
        <w:tc>
          <w:tcPr>
            <w:tcW w:w="2306" w:type="dxa"/>
          </w:tcPr>
          <w:p w:rsidR="000C010E" w:rsidRPr="000C010E" w:rsidRDefault="000C010E">
            <w:pPr>
              <w:pStyle w:val="Default"/>
            </w:pPr>
            <w:r w:rsidRPr="000C010E">
              <w:t xml:space="preserve">38.0 –48.0 % </w:t>
            </w:r>
          </w:p>
        </w:tc>
        <w:tc>
          <w:tcPr>
            <w:tcW w:w="2306" w:type="dxa"/>
          </w:tcPr>
          <w:p w:rsidR="000C010E" w:rsidRPr="000C010E" w:rsidRDefault="000C010E">
            <w:pPr>
              <w:pStyle w:val="Default"/>
            </w:pPr>
            <w:r w:rsidRPr="000C010E">
              <w:t xml:space="preserve">01-2119475103-46-XXXX </w:t>
            </w:r>
          </w:p>
        </w:tc>
      </w:tr>
      <w:tr w:rsidR="000C010E" w:rsidRPr="000C010E">
        <w:trPr>
          <w:trHeight w:val="231"/>
        </w:trPr>
        <w:tc>
          <w:tcPr>
            <w:tcW w:w="2306" w:type="dxa"/>
          </w:tcPr>
          <w:p w:rsidR="000C010E" w:rsidRPr="000C010E" w:rsidRDefault="000C010E">
            <w:pPr>
              <w:pStyle w:val="Default"/>
            </w:pPr>
            <w:r w:rsidRPr="000C010E">
              <w:t xml:space="preserve">N-BUTILE ACETATO </w:t>
            </w:r>
          </w:p>
          <w:p w:rsidR="000C010E" w:rsidRPr="000C010E" w:rsidRDefault="000C010E">
            <w:pPr>
              <w:pStyle w:val="Default"/>
            </w:pPr>
            <w:r w:rsidRPr="000C010E">
              <w:t xml:space="preserve">CAS : 123-86-4 </w:t>
            </w:r>
          </w:p>
        </w:tc>
        <w:tc>
          <w:tcPr>
            <w:tcW w:w="2306" w:type="dxa"/>
          </w:tcPr>
          <w:p w:rsidR="000C010E" w:rsidRPr="000C010E" w:rsidRDefault="000C010E">
            <w:pPr>
              <w:pStyle w:val="Default"/>
              <w:rPr>
                <w:lang w:val="en-US"/>
              </w:rPr>
            </w:pPr>
            <w:r w:rsidRPr="000C010E">
              <w:rPr>
                <w:lang w:val="en-US"/>
              </w:rPr>
              <w:t xml:space="preserve">FLAM. LIQ. 3 H226 </w:t>
            </w:r>
          </w:p>
          <w:p w:rsidR="000C010E" w:rsidRPr="000C010E" w:rsidRDefault="000C010E">
            <w:pPr>
              <w:pStyle w:val="Default"/>
              <w:rPr>
                <w:lang w:val="en-US"/>
              </w:rPr>
            </w:pPr>
            <w:r w:rsidRPr="000C010E">
              <w:rPr>
                <w:lang w:val="en-US"/>
              </w:rPr>
              <w:t xml:space="preserve">ACUTE TOX. 3 H336 </w:t>
            </w:r>
          </w:p>
        </w:tc>
        <w:tc>
          <w:tcPr>
            <w:tcW w:w="2306" w:type="dxa"/>
          </w:tcPr>
          <w:p w:rsidR="000C010E" w:rsidRPr="000C010E" w:rsidRDefault="000C010E">
            <w:pPr>
              <w:pStyle w:val="Default"/>
            </w:pPr>
            <w:r w:rsidRPr="000C010E">
              <w:t xml:space="preserve">17.0 - 23.0 % </w:t>
            </w:r>
          </w:p>
        </w:tc>
        <w:tc>
          <w:tcPr>
            <w:tcW w:w="2306" w:type="dxa"/>
          </w:tcPr>
          <w:p w:rsidR="000C010E" w:rsidRPr="000C010E" w:rsidRDefault="000C010E">
            <w:pPr>
              <w:pStyle w:val="Default"/>
            </w:pPr>
            <w:r w:rsidRPr="000C010E">
              <w:t xml:space="preserve">01-2119485493-29-XXXX </w:t>
            </w:r>
          </w:p>
        </w:tc>
      </w:tr>
      <w:tr w:rsidR="000C010E" w:rsidRPr="000C010E">
        <w:trPr>
          <w:trHeight w:val="342"/>
        </w:trPr>
        <w:tc>
          <w:tcPr>
            <w:tcW w:w="2306" w:type="dxa"/>
          </w:tcPr>
          <w:p w:rsidR="000C010E" w:rsidRPr="000C010E" w:rsidRDefault="000C010E">
            <w:pPr>
              <w:pStyle w:val="Default"/>
            </w:pPr>
            <w:r w:rsidRPr="000C010E">
              <w:t xml:space="preserve">ALCOOL ISOPROPILICO </w:t>
            </w:r>
          </w:p>
          <w:p w:rsidR="000C010E" w:rsidRPr="000C010E" w:rsidRDefault="000C010E">
            <w:pPr>
              <w:pStyle w:val="Default"/>
            </w:pPr>
            <w:r w:rsidRPr="000C010E">
              <w:t xml:space="preserve">CAS : 67-63-0 </w:t>
            </w:r>
          </w:p>
        </w:tc>
        <w:tc>
          <w:tcPr>
            <w:tcW w:w="2306" w:type="dxa"/>
          </w:tcPr>
          <w:p w:rsidR="000C010E" w:rsidRPr="000C010E" w:rsidRDefault="000C010E">
            <w:pPr>
              <w:pStyle w:val="Default"/>
              <w:rPr>
                <w:lang w:val="en-US"/>
              </w:rPr>
            </w:pPr>
            <w:r w:rsidRPr="000C010E">
              <w:rPr>
                <w:lang w:val="en-US"/>
              </w:rPr>
              <w:t xml:space="preserve">FLAM LIQ. 2 H225 </w:t>
            </w:r>
          </w:p>
          <w:p w:rsidR="000C010E" w:rsidRPr="000C010E" w:rsidRDefault="000C010E">
            <w:pPr>
              <w:pStyle w:val="Default"/>
            </w:pPr>
            <w:r w:rsidRPr="000C010E">
              <w:rPr>
                <w:lang w:val="en-US"/>
              </w:rPr>
              <w:t xml:space="preserve">EYE IRRIT. </w:t>
            </w:r>
            <w:r w:rsidRPr="000C010E">
              <w:t xml:space="preserve">2 H319 </w:t>
            </w:r>
          </w:p>
          <w:p w:rsidR="000C010E" w:rsidRPr="000C010E" w:rsidRDefault="000C010E">
            <w:pPr>
              <w:pStyle w:val="Default"/>
            </w:pPr>
            <w:r w:rsidRPr="000C010E">
              <w:t xml:space="preserve">STOT SE 3 H336 </w:t>
            </w:r>
          </w:p>
        </w:tc>
        <w:tc>
          <w:tcPr>
            <w:tcW w:w="2306" w:type="dxa"/>
          </w:tcPr>
          <w:p w:rsidR="000C010E" w:rsidRPr="000C010E" w:rsidRDefault="000C010E">
            <w:pPr>
              <w:pStyle w:val="Default"/>
            </w:pPr>
            <w:r w:rsidRPr="000C010E">
              <w:t xml:space="preserve">8.0 – 16.0 % </w:t>
            </w:r>
          </w:p>
        </w:tc>
        <w:tc>
          <w:tcPr>
            <w:tcW w:w="2306" w:type="dxa"/>
          </w:tcPr>
          <w:p w:rsidR="000C010E" w:rsidRPr="000C010E" w:rsidRDefault="000C010E">
            <w:pPr>
              <w:pStyle w:val="Default"/>
            </w:pPr>
            <w:r w:rsidRPr="000C010E">
              <w:t xml:space="preserve">01-2119457558-25-XXXX </w:t>
            </w:r>
          </w:p>
        </w:tc>
      </w:tr>
    </w:tbl>
    <w:p w:rsidR="000C010E" w:rsidRDefault="000C010E" w:rsidP="000C010E">
      <w:pPr>
        <w:jc w:val="both"/>
        <w:rPr>
          <w:rFonts w:ascii="Book Antiqua" w:hAnsi="Book Antiqua"/>
          <w:sz w:val="24"/>
          <w:szCs w:val="24"/>
        </w:rPr>
      </w:pPr>
    </w:p>
    <w:p w:rsidR="000C010E" w:rsidRPr="000C010E" w:rsidRDefault="000C010E" w:rsidP="000C010E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0C010E" w:rsidRPr="000C010E" w:rsidRDefault="000C010E" w:rsidP="000C010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0C010E">
        <w:rPr>
          <w:rFonts w:ascii="Book Antiqua" w:hAnsi="Book Antiqua" w:cs="Symbol"/>
          <w:color w:val="000000"/>
          <w:sz w:val="24"/>
          <w:szCs w:val="24"/>
        </w:rPr>
        <w:t xml:space="preserve">• </w:t>
      </w:r>
      <w:r w:rsidRPr="000C010E">
        <w:rPr>
          <w:rFonts w:ascii="Book Antiqua" w:hAnsi="Book Antiqua" w:cs="Book Antiqua"/>
          <w:color w:val="000000"/>
          <w:sz w:val="24"/>
          <w:szCs w:val="24"/>
        </w:rPr>
        <w:t xml:space="preserve">INFORMAZIONI AGGIUNTIVE : Il testo delle frasi di rischio elencate nella tabella di cui sopra è descritto nella Sezione 16 </w:t>
      </w:r>
    </w:p>
    <w:p w:rsidR="000C010E" w:rsidRDefault="000C010E" w:rsidP="000C010E">
      <w:pPr>
        <w:jc w:val="both"/>
        <w:rPr>
          <w:rFonts w:ascii="Book Antiqua" w:hAnsi="Book Antiqua"/>
          <w:sz w:val="24"/>
          <w:szCs w:val="24"/>
        </w:rPr>
      </w:pPr>
    </w:p>
    <w:p w:rsidR="000C010E" w:rsidRDefault="000C010E" w:rsidP="000C010E">
      <w:pPr>
        <w:jc w:val="both"/>
        <w:rPr>
          <w:rFonts w:ascii="Book Antiqua" w:hAnsi="Book Antiqua"/>
          <w:sz w:val="24"/>
          <w:szCs w:val="24"/>
        </w:rPr>
      </w:pPr>
    </w:p>
    <w:p w:rsidR="000C010E" w:rsidRDefault="000C010E" w:rsidP="000C010E">
      <w:pPr>
        <w:jc w:val="both"/>
        <w:rPr>
          <w:rFonts w:ascii="Book Antiqua" w:hAnsi="Book Antiqua"/>
          <w:sz w:val="24"/>
          <w:szCs w:val="24"/>
        </w:rPr>
      </w:pPr>
    </w:p>
    <w:p w:rsidR="000C010E" w:rsidRPr="000C010E" w:rsidRDefault="000C010E" w:rsidP="000C010E">
      <w:pPr>
        <w:pStyle w:val="Default"/>
        <w:rPr>
          <w:sz w:val="28"/>
          <w:szCs w:val="28"/>
        </w:rPr>
      </w:pPr>
      <w:r w:rsidRPr="000C010E">
        <w:rPr>
          <w:b/>
          <w:bCs/>
          <w:sz w:val="28"/>
          <w:szCs w:val="28"/>
          <w:highlight w:val="yellow"/>
        </w:rPr>
        <w:lastRenderedPageBreak/>
        <w:t>SEZIONE 4: MISURE DI PRIMO SOCCORSO</w:t>
      </w:r>
      <w:r w:rsidRPr="000C010E">
        <w:rPr>
          <w:b/>
          <w:bCs/>
          <w:sz w:val="28"/>
          <w:szCs w:val="28"/>
        </w:rPr>
        <w:t xml:space="preserve"> </w:t>
      </w:r>
    </w:p>
    <w:p w:rsidR="000C010E" w:rsidRPr="000C010E" w:rsidRDefault="000C010E" w:rsidP="000C010E">
      <w:pPr>
        <w:pStyle w:val="Default"/>
      </w:pPr>
      <w:r w:rsidRPr="000C010E">
        <w:t xml:space="preserve">♦ </w:t>
      </w:r>
      <w:r w:rsidRPr="000C010E">
        <w:rPr>
          <w:b/>
          <w:bCs/>
        </w:rPr>
        <w:t xml:space="preserve">4.1. DESCRIZIONE DELLE MISURE DI PRIMO SOCCORSO </w:t>
      </w:r>
    </w:p>
    <w:p w:rsidR="000C010E" w:rsidRPr="000C010E" w:rsidRDefault="000C010E" w:rsidP="000C010E">
      <w:pPr>
        <w:pStyle w:val="Default"/>
      </w:pPr>
      <w:r w:rsidRPr="000C010E">
        <w:t xml:space="preserve">• CONTATTO CON LA PELLE : Togliere gli indumenti contaminati e pulire prima di riutilizzarli. Rimuovere ed eliminare le scarpe contaminate. Sciacquare con acqua abbondante. </w:t>
      </w:r>
    </w:p>
    <w:p w:rsidR="000C010E" w:rsidRPr="000C010E" w:rsidRDefault="000C010E" w:rsidP="000C010E">
      <w:pPr>
        <w:pStyle w:val="Default"/>
      </w:pPr>
      <w:r w:rsidRPr="000C010E">
        <w:t xml:space="preserve">• INALAZIONE : Portare l’infortunato all'aria aperta. Se non respira, eseguire la respirazione artificiale, preferibilmente bocca-a-bocca. Se la respirazione è difficoltosa, somministrare ossigeno. Contattare un medico. </w:t>
      </w:r>
    </w:p>
    <w:p w:rsidR="000C010E" w:rsidRPr="000C010E" w:rsidRDefault="000C010E" w:rsidP="000C010E">
      <w:pPr>
        <w:pStyle w:val="Default"/>
      </w:pPr>
      <w:r w:rsidRPr="000C010E">
        <w:t xml:space="preserve">• INGESTIONE : Chiedere </w:t>
      </w:r>
      <w:r w:rsidRPr="000C010E">
        <w:rPr>
          <w:b/>
          <w:bCs/>
        </w:rPr>
        <w:t xml:space="preserve">IMMEDIATAMENTE </w:t>
      </w:r>
      <w:r w:rsidRPr="000C010E">
        <w:t xml:space="preserve">un medico. </w:t>
      </w:r>
    </w:p>
    <w:p w:rsidR="000C010E" w:rsidRPr="000C010E" w:rsidRDefault="000C010E" w:rsidP="000C010E">
      <w:pPr>
        <w:pStyle w:val="Default"/>
      </w:pPr>
      <w:r w:rsidRPr="000C010E">
        <w:t xml:space="preserve">• CONTATTO CON GLI OCCHI : Sciacquare immediatamente gli occhi con acqua in abbondanza per almeno 10 minuti tenendo le palpebre aperte. </w:t>
      </w:r>
    </w:p>
    <w:p w:rsidR="000C010E" w:rsidRPr="000C010E" w:rsidRDefault="000C010E" w:rsidP="000C010E">
      <w:pPr>
        <w:pStyle w:val="Default"/>
      </w:pPr>
    </w:p>
    <w:p w:rsidR="000C010E" w:rsidRPr="000C010E" w:rsidRDefault="000C010E" w:rsidP="000C010E">
      <w:pPr>
        <w:pStyle w:val="Default"/>
      </w:pPr>
      <w:r w:rsidRPr="000C010E">
        <w:t xml:space="preserve">Richiedere urgentemente l'intervento del medico. </w:t>
      </w:r>
    </w:p>
    <w:p w:rsidR="000C010E" w:rsidRPr="000C010E" w:rsidRDefault="000C010E" w:rsidP="000C010E">
      <w:pPr>
        <w:pStyle w:val="Default"/>
      </w:pPr>
      <w:r w:rsidRPr="000C010E">
        <w:t xml:space="preserve">♦ </w:t>
      </w:r>
      <w:r w:rsidRPr="000C010E">
        <w:rPr>
          <w:b/>
          <w:bCs/>
        </w:rPr>
        <w:t xml:space="preserve">4.2. PRINCIPALI SINTOMI ED EFFETTI, SIA ACUTI CHE RITARDATI: </w:t>
      </w:r>
    </w:p>
    <w:p w:rsidR="000C010E" w:rsidRPr="000C010E" w:rsidRDefault="000C010E" w:rsidP="008F1451">
      <w:pPr>
        <w:pStyle w:val="Default"/>
        <w:jc w:val="both"/>
      </w:pPr>
      <w:r w:rsidRPr="000C010E">
        <w:t xml:space="preserve">• EFFETTI DELLA SOVRAESPOSIZIONE : Può provocare irritazione degli occhi. Nocivo per ingestione. Può provocare irritazione del naso e della gola. Provoca irritazione cutanea. Può colpire il cervello o il sistema nervoso causando capogiri, mal di testa o nausea. Nocivo se inalato. </w:t>
      </w:r>
    </w:p>
    <w:p w:rsidR="000C010E" w:rsidRPr="000C010E" w:rsidRDefault="000C010E" w:rsidP="008F1451">
      <w:pPr>
        <w:pStyle w:val="Default"/>
        <w:jc w:val="both"/>
      </w:pPr>
      <w:r w:rsidRPr="000C010E">
        <w:t xml:space="preserve">• ALTRI EFFETTI DELLA SOVRAESPOSIZIONE POSSONO INCLUDERE : Narcosi, congiuntivite, perdita della coordinazione, vomito, lacrimazione, rossore e gonfiore degli occhi, difficoltà di linguaggio, vista ridotta, dolori addominali, gonfiore e rossore della pelle, spossatezza, tosse, dermatite, sonnolenza, perdita dei sensi. </w:t>
      </w:r>
    </w:p>
    <w:p w:rsidR="000C010E" w:rsidRPr="000C010E" w:rsidRDefault="000C010E" w:rsidP="000C010E">
      <w:pPr>
        <w:pStyle w:val="Default"/>
      </w:pPr>
      <w:r w:rsidRPr="000C010E">
        <w:t xml:space="preserve">• VIE PRIMARIE D'INGRESSO: Inalazione, contatto con la pelle, con gli occhi. </w:t>
      </w:r>
    </w:p>
    <w:p w:rsidR="000C010E" w:rsidRPr="000C010E" w:rsidRDefault="000C010E" w:rsidP="000C010E">
      <w:pPr>
        <w:pStyle w:val="Default"/>
      </w:pPr>
      <w:r w:rsidRPr="000C010E">
        <w:t xml:space="preserve">• CONDIZIONI SANITARIE CHE POSSONO AGGRAVARSI: NA </w:t>
      </w:r>
    </w:p>
    <w:p w:rsidR="000C010E" w:rsidRPr="000C010E" w:rsidRDefault="000C010E" w:rsidP="000C010E">
      <w:pPr>
        <w:pStyle w:val="Default"/>
      </w:pPr>
      <w:r w:rsidRPr="000C010E">
        <w:t xml:space="preserve">• RISCHI CRONICI PER LA SALUTE </w:t>
      </w:r>
    </w:p>
    <w:p w:rsidR="000C010E" w:rsidRPr="000C010E" w:rsidRDefault="000C010E" w:rsidP="008F1451">
      <w:pPr>
        <w:pStyle w:val="Default"/>
        <w:jc w:val="both"/>
      </w:pPr>
      <w:r w:rsidRPr="000C010E">
        <w:t xml:space="preserve">• UNA RIPETUTA SOVRAESPOSIZIONE A QUESTO PRODOTTO PUÒ CAUSARE : Danni ai polmoni, anomalie epatiche, danni ai reni, danni al sistema nervoso centrale, effetti sul sangue. </w:t>
      </w:r>
    </w:p>
    <w:p w:rsidR="000C010E" w:rsidRPr="000C010E" w:rsidRDefault="000C010E" w:rsidP="000C010E">
      <w:pPr>
        <w:pStyle w:val="Default"/>
      </w:pPr>
    </w:p>
    <w:p w:rsidR="000C010E" w:rsidRPr="000C010E" w:rsidRDefault="000C010E" w:rsidP="000C010E">
      <w:pPr>
        <w:pStyle w:val="Default"/>
      </w:pPr>
      <w:r w:rsidRPr="000C010E">
        <w:t xml:space="preserve">Ai sensi della 29CFR1910.1200, questo prodotto non contiene alcun ingrediente elencato da NTP, IARC o OSHA come cancerogeno. </w:t>
      </w:r>
    </w:p>
    <w:p w:rsidR="000C010E" w:rsidRPr="000C010E" w:rsidRDefault="000C010E" w:rsidP="008F1451">
      <w:pPr>
        <w:pStyle w:val="Default"/>
        <w:jc w:val="both"/>
      </w:pPr>
      <w:r w:rsidRPr="000C010E">
        <w:t xml:space="preserve">• NOTE: Dei rapporti hanno associato la sovraesposizione ripetuta e prolungata ai solventi con danni permanenti al cervello e al sistema nervoso. Un abuso intenzionale concentrando ed inalando deliberatamente il contenuto di questa confezione può essere nocivo o fatale. </w:t>
      </w:r>
    </w:p>
    <w:p w:rsidR="000C010E" w:rsidRPr="000C010E" w:rsidRDefault="000C010E" w:rsidP="000C010E">
      <w:pPr>
        <w:pStyle w:val="Default"/>
      </w:pPr>
    </w:p>
    <w:p w:rsidR="000C010E" w:rsidRPr="000C010E" w:rsidRDefault="000C010E" w:rsidP="000C010E">
      <w:pPr>
        <w:pStyle w:val="Default"/>
      </w:pPr>
      <w:r w:rsidRPr="000C010E">
        <w:t xml:space="preserve">♦ </w:t>
      </w:r>
      <w:r w:rsidRPr="000C010E">
        <w:rPr>
          <w:b/>
          <w:bCs/>
        </w:rPr>
        <w:t xml:space="preserve">4.3 - INDICAZIONE DELL’EVENTUALE NECESSITÁ DI CONSULTARE IMMEDIATAMENTE UN MEDICO OPPURE DI TRATTAMENTI SPECIALI </w:t>
      </w:r>
    </w:p>
    <w:p w:rsidR="000C010E" w:rsidRPr="000C010E" w:rsidRDefault="000C010E" w:rsidP="000C010E">
      <w:pPr>
        <w:pStyle w:val="Default"/>
      </w:pPr>
    </w:p>
    <w:p w:rsidR="000C010E" w:rsidRDefault="000C010E" w:rsidP="000C010E">
      <w:pPr>
        <w:jc w:val="both"/>
        <w:rPr>
          <w:rFonts w:ascii="Book Antiqua" w:hAnsi="Book Antiqua"/>
          <w:sz w:val="24"/>
          <w:szCs w:val="24"/>
        </w:rPr>
      </w:pPr>
      <w:r w:rsidRPr="000C010E">
        <w:rPr>
          <w:rFonts w:ascii="Book Antiqua" w:hAnsi="Book Antiqua"/>
          <w:sz w:val="24"/>
          <w:szCs w:val="24"/>
        </w:rPr>
        <w:t>Ulteriori informazioni attinenti non disponibili.</w:t>
      </w:r>
    </w:p>
    <w:p w:rsidR="000C010E" w:rsidRDefault="000C010E" w:rsidP="000C010E">
      <w:pPr>
        <w:jc w:val="both"/>
        <w:rPr>
          <w:rFonts w:ascii="Book Antiqua" w:hAnsi="Book Antiqua"/>
          <w:sz w:val="24"/>
          <w:szCs w:val="24"/>
        </w:rPr>
      </w:pPr>
    </w:p>
    <w:p w:rsidR="000C010E" w:rsidRDefault="000C010E" w:rsidP="000C010E">
      <w:pPr>
        <w:jc w:val="both"/>
        <w:rPr>
          <w:rFonts w:ascii="Book Antiqua" w:hAnsi="Book Antiqua"/>
          <w:sz w:val="24"/>
          <w:szCs w:val="24"/>
        </w:rPr>
      </w:pPr>
    </w:p>
    <w:p w:rsidR="000C010E" w:rsidRDefault="000C010E" w:rsidP="000C010E">
      <w:pPr>
        <w:jc w:val="both"/>
        <w:rPr>
          <w:rFonts w:ascii="Book Antiqua" w:hAnsi="Book Antiqua"/>
          <w:sz w:val="24"/>
          <w:szCs w:val="24"/>
        </w:rPr>
      </w:pPr>
    </w:p>
    <w:p w:rsidR="000C010E" w:rsidRDefault="000C010E" w:rsidP="000C010E">
      <w:pPr>
        <w:jc w:val="both"/>
        <w:rPr>
          <w:rFonts w:ascii="Book Antiqua" w:hAnsi="Book Antiqua"/>
          <w:sz w:val="24"/>
          <w:szCs w:val="24"/>
        </w:rPr>
      </w:pPr>
    </w:p>
    <w:p w:rsidR="000C010E" w:rsidRPr="000C010E" w:rsidRDefault="000C010E" w:rsidP="000C010E">
      <w:pPr>
        <w:pStyle w:val="Default"/>
        <w:rPr>
          <w:sz w:val="28"/>
          <w:szCs w:val="28"/>
        </w:rPr>
      </w:pPr>
      <w:r w:rsidRPr="000C010E">
        <w:rPr>
          <w:b/>
          <w:bCs/>
          <w:sz w:val="28"/>
          <w:szCs w:val="28"/>
          <w:highlight w:val="yellow"/>
        </w:rPr>
        <w:lastRenderedPageBreak/>
        <w:t>SEZIONE 5: MISURE ANTINCENDIO</w:t>
      </w:r>
      <w:r w:rsidRPr="000C010E">
        <w:rPr>
          <w:b/>
          <w:bCs/>
          <w:sz w:val="28"/>
          <w:szCs w:val="28"/>
        </w:rPr>
        <w:t xml:space="preserve"> </w:t>
      </w:r>
    </w:p>
    <w:p w:rsidR="000C010E" w:rsidRPr="000C010E" w:rsidRDefault="000C010E" w:rsidP="000C010E">
      <w:pPr>
        <w:pStyle w:val="Default"/>
      </w:pPr>
      <w:r w:rsidRPr="000C010E">
        <w:t xml:space="preserve">♦ </w:t>
      </w:r>
      <w:r w:rsidRPr="000C010E">
        <w:rPr>
          <w:b/>
          <w:bCs/>
        </w:rPr>
        <w:t xml:space="preserve">5.1. MEZZI DI ESTINZIONE: </w:t>
      </w:r>
    </w:p>
    <w:p w:rsidR="000C010E" w:rsidRPr="000C010E" w:rsidRDefault="000C010E" w:rsidP="000C010E">
      <w:pPr>
        <w:pStyle w:val="Default"/>
      </w:pPr>
    </w:p>
    <w:p w:rsidR="000C010E" w:rsidRPr="000C010E" w:rsidRDefault="000C010E" w:rsidP="000C010E">
      <w:pPr>
        <w:pStyle w:val="Default"/>
      </w:pPr>
      <w:r w:rsidRPr="000C010E">
        <w:t xml:space="preserve">Schiuma, anidride carbonica o polvere chimica. </w:t>
      </w:r>
    </w:p>
    <w:p w:rsidR="000C010E" w:rsidRPr="000C010E" w:rsidRDefault="000C010E" w:rsidP="000C010E">
      <w:pPr>
        <w:pStyle w:val="Default"/>
      </w:pPr>
      <w:r w:rsidRPr="000C010E">
        <w:t xml:space="preserve">♦ </w:t>
      </w:r>
      <w:r w:rsidRPr="000C010E">
        <w:rPr>
          <w:b/>
          <w:bCs/>
        </w:rPr>
        <w:t xml:space="preserve">5.2 - SPECIALI PROCEDURE ANTINCENDIO: </w:t>
      </w:r>
    </w:p>
    <w:p w:rsidR="000C010E" w:rsidRPr="000C010E" w:rsidRDefault="000C010E" w:rsidP="000C010E">
      <w:pPr>
        <w:pStyle w:val="Default"/>
      </w:pPr>
    </w:p>
    <w:p w:rsidR="000C010E" w:rsidRPr="000C010E" w:rsidRDefault="000C010E" w:rsidP="008F1451">
      <w:pPr>
        <w:pStyle w:val="Default"/>
        <w:jc w:val="both"/>
      </w:pPr>
      <w:r w:rsidRPr="000C010E">
        <w:t xml:space="preserve">L'acqua può essere inefficace nell'estinguere gli incendi. Se si usa l'acqua per raffreddare i contenitori chiusi per prevenire l'accumulo di pressione, sono preferiti gli ugelli nebulizzatori. Dispositivi di protezione completa, inclusi gli autorespiratori, sono necessari per proteggere i vigili del fuoco dall'esposizione agli ingredienti pericolosi del rivestimento e dai prodotti pericolosi di decomposizione. </w:t>
      </w:r>
    </w:p>
    <w:p w:rsidR="000C010E" w:rsidRPr="000C010E" w:rsidRDefault="000C010E" w:rsidP="008F1451">
      <w:pPr>
        <w:pStyle w:val="Default"/>
        <w:jc w:val="both"/>
      </w:pPr>
      <w:r w:rsidRPr="000C010E">
        <w:t xml:space="preserve">♦ </w:t>
      </w:r>
      <w:r w:rsidRPr="000C010E">
        <w:rPr>
          <w:b/>
          <w:bCs/>
        </w:rPr>
        <w:t xml:space="preserve">5.3 – PER I VIGILI DEL FUOCO </w:t>
      </w:r>
    </w:p>
    <w:p w:rsidR="000C010E" w:rsidRPr="000C010E" w:rsidRDefault="000C010E" w:rsidP="000C010E">
      <w:pPr>
        <w:pStyle w:val="Default"/>
      </w:pPr>
    </w:p>
    <w:p w:rsidR="000C010E" w:rsidRDefault="000C010E" w:rsidP="000C010E">
      <w:pPr>
        <w:jc w:val="both"/>
        <w:rPr>
          <w:rFonts w:ascii="Book Antiqua" w:hAnsi="Book Antiqua"/>
          <w:sz w:val="24"/>
          <w:szCs w:val="24"/>
        </w:rPr>
      </w:pPr>
      <w:r w:rsidRPr="000C010E">
        <w:rPr>
          <w:rFonts w:ascii="Book Antiqua" w:hAnsi="Book Antiqua"/>
          <w:sz w:val="24"/>
          <w:szCs w:val="24"/>
        </w:rPr>
        <w:t>In condizioni d'emergenza la sovraesposizione ai prodotti di decomposizione può causare rischi per la salute; i sintomi possono non essere immediatamente visibili. Contattare un medico.</w:t>
      </w:r>
    </w:p>
    <w:p w:rsidR="000C010E" w:rsidRPr="00070FCD" w:rsidRDefault="000C010E" w:rsidP="000C010E">
      <w:pPr>
        <w:pStyle w:val="Default"/>
        <w:rPr>
          <w:sz w:val="28"/>
          <w:szCs w:val="28"/>
        </w:rPr>
      </w:pPr>
      <w:r w:rsidRPr="00070FCD">
        <w:rPr>
          <w:b/>
          <w:bCs/>
          <w:sz w:val="28"/>
          <w:szCs w:val="28"/>
          <w:highlight w:val="yellow"/>
        </w:rPr>
        <w:t>SEZIONE 6: MISURE IN CASO DI RILASCIO ACCIDENTALE</w:t>
      </w:r>
      <w:r w:rsidRPr="00070FCD">
        <w:rPr>
          <w:b/>
          <w:bCs/>
          <w:sz w:val="28"/>
          <w:szCs w:val="28"/>
        </w:rPr>
        <w:t xml:space="preserve"> </w:t>
      </w:r>
    </w:p>
    <w:p w:rsidR="000C010E" w:rsidRPr="00070FCD" w:rsidRDefault="000C010E" w:rsidP="000C010E">
      <w:pPr>
        <w:pStyle w:val="Default"/>
      </w:pPr>
      <w:r w:rsidRPr="00070FCD">
        <w:t xml:space="preserve">♦ </w:t>
      </w:r>
      <w:r w:rsidRPr="00070FCD">
        <w:rPr>
          <w:b/>
          <w:bCs/>
        </w:rPr>
        <w:t xml:space="preserve">6.1 - PRECAUZIONI PER LE PERSONE: </w:t>
      </w:r>
    </w:p>
    <w:p w:rsidR="000C010E" w:rsidRPr="00070FCD" w:rsidRDefault="000C010E" w:rsidP="000C010E">
      <w:pPr>
        <w:pStyle w:val="Default"/>
      </w:pPr>
    </w:p>
    <w:p w:rsidR="000C010E" w:rsidRPr="00070FCD" w:rsidRDefault="000C010E" w:rsidP="000C010E">
      <w:pPr>
        <w:pStyle w:val="Default"/>
      </w:pPr>
      <w:r w:rsidRPr="00070FCD">
        <w:t xml:space="preserve">Evitare il contatto con gli occhi e la pelle. Tenere lontano da calore e fonti di combustione. Provvedere ad una ventilazione adeguata. </w:t>
      </w:r>
    </w:p>
    <w:p w:rsidR="000C010E" w:rsidRPr="00070FCD" w:rsidRDefault="000C010E" w:rsidP="000C010E">
      <w:pPr>
        <w:pStyle w:val="Default"/>
      </w:pPr>
      <w:r w:rsidRPr="00070FCD">
        <w:t xml:space="preserve">♦ </w:t>
      </w:r>
      <w:r w:rsidRPr="00070FCD">
        <w:rPr>
          <w:b/>
          <w:bCs/>
        </w:rPr>
        <w:t xml:space="preserve">6.2. PRECAUZIONI AMBIENTALI: </w:t>
      </w:r>
    </w:p>
    <w:p w:rsidR="000C010E" w:rsidRPr="00070FCD" w:rsidRDefault="000C010E" w:rsidP="000C010E">
      <w:pPr>
        <w:pStyle w:val="Default"/>
      </w:pPr>
    </w:p>
    <w:p w:rsidR="000C010E" w:rsidRPr="00070FCD" w:rsidRDefault="000C010E" w:rsidP="000C010E">
      <w:pPr>
        <w:pStyle w:val="Default"/>
      </w:pPr>
      <w:r w:rsidRPr="00070FCD">
        <w:t xml:space="preserve">Impedire ulteriori perdite o sversamenti. Non scaricare in fognature/acque di superficie/falde acquifere. </w:t>
      </w:r>
    </w:p>
    <w:p w:rsidR="000C010E" w:rsidRPr="00070FCD" w:rsidRDefault="000C010E" w:rsidP="000C010E">
      <w:pPr>
        <w:pStyle w:val="Default"/>
      </w:pPr>
      <w:r w:rsidRPr="00070FCD">
        <w:t xml:space="preserve">♦ </w:t>
      </w:r>
      <w:r w:rsidRPr="00070FCD">
        <w:rPr>
          <w:b/>
          <w:bCs/>
        </w:rPr>
        <w:t xml:space="preserve">6.3. - METODI DI PULIZIA: </w:t>
      </w:r>
    </w:p>
    <w:p w:rsidR="000C010E" w:rsidRPr="00070FCD" w:rsidRDefault="000C010E" w:rsidP="000C010E">
      <w:pPr>
        <w:pStyle w:val="Default"/>
      </w:pPr>
    </w:p>
    <w:p w:rsidR="000C010E" w:rsidRPr="00070FCD" w:rsidRDefault="000C010E" w:rsidP="008F1451">
      <w:pPr>
        <w:pStyle w:val="Default"/>
        <w:jc w:val="both"/>
      </w:pPr>
      <w:r w:rsidRPr="00070FCD">
        <w:t xml:space="preserve">Impregnare con materiale assorbente inerte (ad es. sabbia, gel di silice, legante acido, legante universale, segatura). Tenere in contenitori chiusi adatti allo smaltimento. Eliminare nel rispetto della normativa vigente. </w:t>
      </w:r>
    </w:p>
    <w:p w:rsidR="000C010E" w:rsidRPr="00070FCD" w:rsidRDefault="000C010E" w:rsidP="000C010E">
      <w:pPr>
        <w:pStyle w:val="Default"/>
      </w:pPr>
      <w:r w:rsidRPr="00070FCD">
        <w:t xml:space="preserve">♦ </w:t>
      </w:r>
      <w:r w:rsidRPr="00070FCD">
        <w:rPr>
          <w:b/>
          <w:bCs/>
        </w:rPr>
        <w:t xml:space="preserve">6.4 - INFORMAZIONI AGGIUNTIVE </w:t>
      </w:r>
    </w:p>
    <w:p w:rsidR="000C010E" w:rsidRPr="00070FCD" w:rsidRDefault="000C010E" w:rsidP="000C010E">
      <w:pPr>
        <w:pStyle w:val="Default"/>
      </w:pPr>
    </w:p>
    <w:p w:rsidR="000C010E" w:rsidRDefault="000C010E" w:rsidP="000C010E">
      <w:pPr>
        <w:jc w:val="both"/>
        <w:rPr>
          <w:rFonts w:ascii="Book Antiqua" w:hAnsi="Book Antiqua"/>
          <w:sz w:val="24"/>
          <w:szCs w:val="24"/>
        </w:rPr>
      </w:pPr>
      <w:r w:rsidRPr="00070FCD">
        <w:rPr>
          <w:rFonts w:ascii="Book Antiqua" w:hAnsi="Book Antiqua"/>
          <w:sz w:val="24"/>
          <w:szCs w:val="24"/>
        </w:rPr>
        <w:t>Consultare personale qualificato. Tenere in considerazione le informazioni per la “Protezione personale” al capitolo 8 della presente Scheda di Sicurezza.</w:t>
      </w:r>
    </w:p>
    <w:p w:rsidR="00070FCD" w:rsidRPr="00070FCD" w:rsidRDefault="00070FCD" w:rsidP="00070FCD">
      <w:pPr>
        <w:pStyle w:val="Default"/>
        <w:rPr>
          <w:sz w:val="28"/>
          <w:szCs w:val="28"/>
        </w:rPr>
      </w:pPr>
      <w:r w:rsidRPr="00070FCD">
        <w:rPr>
          <w:b/>
          <w:bCs/>
          <w:sz w:val="28"/>
          <w:szCs w:val="28"/>
          <w:highlight w:val="yellow"/>
        </w:rPr>
        <w:t>SEZIONE 7: MANIPOLAZIONE E IMMAGAZZINAMENTO</w:t>
      </w:r>
      <w:r w:rsidRPr="00070FCD">
        <w:rPr>
          <w:b/>
          <w:bCs/>
          <w:sz w:val="28"/>
          <w:szCs w:val="28"/>
        </w:rPr>
        <w:t xml:space="preserve"> </w:t>
      </w:r>
    </w:p>
    <w:p w:rsidR="00070FCD" w:rsidRPr="00070FCD" w:rsidRDefault="00070FCD" w:rsidP="00070FCD">
      <w:pPr>
        <w:pStyle w:val="Default"/>
      </w:pPr>
      <w:r w:rsidRPr="00070FCD">
        <w:t xml:space="preserve">♦ </w:t>
      </w:r>
      <w:r w:rsidRPr="00070FCD">
        <w:rPr>
          <w:b/>
          <w:bCs/>
        </w:rPr>
        <w:t xml:space="preserve">7.1.PRECAUZIONI PER LA MANIPOLAZIONE SICURA </w:t>
      </w:r>
    </w:p>
    <w:p w:rsidR="00070FCD" w:rsidRPr="00070FCD" w:rsidRDefault="00070FCD" w:rsidP="00070FCD">
      <w:pPr>
        <w:pStyle w:val="Default"/>
      </w:pPr>
    </w:p>
    <w:p w:rsidR="00070FCD" w:rsidRPr="00070FCD" w:rsidRDefault="00070FCD" w:rsidP="008F1451">
      <w:pPr>
        <w:pStyle w:val="Default"/>
        <w:jc w:val="both"/>
        <w:rPr>
          <w:rFonts w:cs="Arial"/>
        </w:rPr>
      </w:pPr>
      <w:r w:rsidRPr="00070FCD">
        <w:t>Non mangiare, né bere, né fumare durante l'impiego. Levare immediatamente tutti gli indumenti contaminati. Lavarsi le mani prima delle pause ed immediatamente dopo la manipolazione del prodotto</w:t>
      </w:r>
      <w:r w:rsidRPr="00070FCD">
        <w:rPr>
          <w:rFonts w:cs="Arial"/>
        </w:rPr>
        <w:t xml:space="preserve">. </w:t>
      </w:r>
    </w:p>
    <w:p w:rsidR="00070FCD" w:rsidRPr="00070FCD" w:rsidRDefault="00070FCD" w:rsidP="00070FCD">
      <w:pPr>
        <w:pStyle w:val="Default"/>
      </w:pPr>
      <w:r w:rsidRPr="00070FCD">
        <w:t xml:space="preserve">Fornire un sufficiente ricambio e/o scarico d'aria nelle aree di lavoro. </w:t>
      </w:r>
    </w:p>
    <w:p w:rsidR="00070FCD" w:rsidRPr="00070FCD" w:rsidRDefault="00070FCD" w:rsidP="00070FCD">
      <w:pPr>
        <w:pStyle w:val="Default"/>
      </w:pPr>
      <w:r w:rsidRPr="00070FCD">
        <w:t xml:space="preserve">♦ </w:t>
      </w:r>
      <w:r w:rsidRPr="00070FCD">
        <w:rPr>
          <w:b/>
          <w:bCs/>
        </w:rPr>
        <w:t xml:space="preserve">7.2 - PRECAUZIONI PER UNO STOCCAGGIO SICURO </w:t>
      </w:r>
    </w:p>
    <w:p w:rsidR="00070FCD" w:rsidRPr="00070FCD" w:rsidRDefault="00070FCD" w:rsidP="00070FCD">
      <w:pPr>
        <w:pStyle w:val="Default"/>
      </w:pPr>
    </w:p>
    <w:p w:rsidR="00070FCD" w:rsidRPr="00070FCD" w:rsidRDefault="00070FCD" w:rsidP="008F1451">
      <w:pPr>
        <w:pStyle w:val="Default"/>
        <w:jc w:val="both"/>
      </w:pPr>
      <w:r w:rsidRPr="00070FCD">
        <w:lastRenderedPageBreak/>
        <w:t xml:space="preserve">Stoccare in un'area ben ventilata. Tenere i contenitori (resistenti ai solventi) chiusi se non vengono usati. Stoccare lontano da fonti di combustione. Tutti i dispositivi devono essere messi a terra. Evitare forti agenti ossidanti, conservare in luogo asciutto e pulito. </w:t>
      </w:r>
    </w:p>
    <w:p w:rsidR="00070FCD" w:rsidRPr="00070FCD" w:rsidRDefault="00070FCD" w:rsidP="00070FCD">
      <w:pPr>
        <w:pStyle w:val="Default"/>
      </w:pPr>
      <w:r w:rsidRPr="00070FCD">
        <w:t xml:space="preserve">♦ </w:t>
      </w:r>
      <w:r w:rsidRPr="00070FCD">
        <w:rPr>
          <w:b/>
          <w:bCs/>
        </w:rPr>
        <w:t xml:space="preserve">7.3 - ALTRE PRECAUZIONI </w:t>
      </w:r>
    </w:p>
    <w:p w:rsidR="00070FCD" w:rsidRPr="00070FCD" w:rsidRDefault="00070FCD" w:rsidP="00070FCD">
      <w:pPr>
        <w:pStyle w:val="Default"/>
      </w:pPr>
    </w:p>
    <w:p w:rsidR="00070FCD" w:rsidRDefault="00070FCD" w:rsidP="00070FCD">
      <w:pPr>
        <w:jc w:val="both"/>
        <w:rPr>
          <w:rFonts w:ascii="Book Antiqua" w:hAnsi="Book Antiqua"/>
          <w:sz w:val="24"/>
          <w:szCs w:val="24"/>
        </w:rPr>
      </w:pPr>
      <w:r w:rsidRPr="00070FCD">
        <w:rPr>
          <w:rFonts w:ascii="Book Antiqua" w:hAnsi="Book Antiqua"/>
          <w:sz w:val="24"/>
          <w:szCs w:val="24"/>
        </w:rPr>
        <w:t>Vanno osservate tutte le precauzioni. Il contenitore vuoto può trattenere ancora residui del prodotto (vapore o liquidi).</w:t>
      </w:r>
    </w:p>
    <w:p w:rsidR="00070FCD" w:rsidRPr="00070FCD" w:rsidRDefault="00070FCD" w:rsidP="00070FCD">
      <w:pPr>
        <w:pStyle w:val="Default"/>
        <w:rPr>
          <w:sz w:val="28"/>
          <w:szCs w:val="28"/>
        </w:rPr>
      </w:pPr>
      <w:r w:rsidRPr="00070FCD">
        <w:rPr>
          <w:b/>
          <w:bCs/>
          <w:sz w:val="28"/>
          <w:szCs w:val="28"/>
          <w:highlight w:val="yellow"/>
        </w:rPr>
        <w:t>SEZIONE 8: CONTROLLO DELL’ESPOSIZIONE/PROTEZIONE INDIVIDUALE</w:t>
      </w:r>
      <w:r w:rsidRPr="00070FCD">
        <w:rPr>
          <w:b/>
          <w:bCs/>
          <w:sz w:val="28"/>
          <w:szCs w:val="28"/>
        </w:rPr>
        <w:t xml:space="preserve"> </w:t>
      </w:r>
    </w:p>
    <w:p w:rsidR="00070FCD" w:rsidRDefault="00070FCD" w:rsidP="00070FCD">
      <w:pPr>
        <w:pStyle w:val="Default"/>
      </w:pPr>
      <w:r w:rsidRPr="00070FCD">
        <w:t xml:space="preserve">♦ </w:t>
      </w:r>
      <w:r w:rsidRPr="00070FCD">
        <w:rPr>
          <w:b/>
          <w:bCs/>
        </w:rPr>
        <w:t xml:space="preserve">8.1 - LIMITI D’ESPOSIZIONE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73"/>
        <w:gridCol w:w="1573"/>
        <w:gridCol w:w="1573"/>
        <w:gridCol w:w="1573"/>
        <w:gridCol w:w="1573"/>
        <w:gridCol w:w="1573"/>
      </w:tblGrid>
      <w:tr w:rsidR="00070FCD" w:rsidRPr="00070FCD">
        <w:trPr>
          <w:trHeight w:val="135"/>
        </w:trPr>
        <w:tc>
          <w:tcPr>
            <w:tcW w:w="1573" w:type="dxa"/>
          </w:tcPr>
          <w:p w:rsidR="00070FCD" w:rsidRDefault="00070FCD">
            <w:pPr>
              <w:pStyle w:val="Default"/>
              <w:rPr>
                <w:b/>
                <w:bCs/>
              </w:rPr>
            </w:pPr>
          </w:p>
          <w:p w:rsidR="00070FCD" w:rsidRPr="00070FCD" w:rsidRDefault="00070FCD">
            <w:pPr>
              <w:pStyle w:val="Default"/>
            </w:pPr>
            <w:r w:rsidRPr="00070FCD">
              <w:rPr>
                <w:b/>
                <w:bCs/>
              </w:rPr>
              <w:t xml:space="preserve">INGREDIENTE </w:t>
            </w:r>
          </w:p>
        </w:tc>
        <w:tc>
          <w:tcPr>
            <w:tcW w:w="1573" w:type="dxa"/>
          </w:tcPr>
          <w:p w:rsidR="00070FCD" w:rsidRDefault="00070FCD">
            <w:pPr>
              <w:pStyle w:val="Default"/>
              <w:rPr>
                <w:b/>
                <w:bCs/>
              </w:rPr>
            </w:pPr>
          </w:p>
          <w:p w:rsidR="00070FCD" w:rsidRPr="00070FCD" w:rsidRDefault="00070FCD">
            <w:pPr>
              <w:pStyle w:val="Default"/>
            </w:pPr>
            <w:r w:rsidRPr="00070FCD">
              <w:rPr>
                <w:b/>
                <w:bCs/>
              </w:rPr>
              <w:t xml:space="preserve">Nr. CAS </w:t>
            </w:r>
          </w:p>
        </w:tc>
        <w:tc>
          <w:tcPr>
            <w:tcW w:w="1573" w:type="dxa"/>
          </w:tcPr>
          <w:p w:rsidR="00070FCD" w:rsidRDefault="00070FCD">
            <w:pPr>
              <w:pStyle w:val="Default"/>
              <w:rPr>
                <w:b/>
                <w:bCs/>
              </w:rPr>
            </w:pPr>
          </w:p>
          <w:p w:rsidR="00070FCD" w:rsidRPr="00070FCD" w:rsidRDefault="00070FCD">
            <w:pPr>
              <w:pStyle w:val="Default"/>
            </w:pPr>
            <w:r w:rsidRPr="00070FCD">
              <w:rPr>
                <w:b/>
                <w:bCs/>
              </w:rPr>
              <w:t xml:space="preserve">DESC. </w:t>
            </w:r>
          </w:p>
        </w:tc>
        <w:tc>
          <w:tcPr>
            <w:tcW w:w="1573" w:type="dxa"/>
          </w:tcPr>
          <w:p w:rsidR="00070FCD" w:rsidRDefault="00070FCD">
            <w:pPr>
              <w:pStyle w:val="Default"/>
              <w:rPr>
                <w:b/>
                <w:bCs/>
              </w:rPr>
            </w:pPr>
          </w:p>
          <w:p w:rsidR="00070FCD" w:rsidRPr="00070FCD" w:rsidRDefault="00070FCD">
            <w:pPr>
              <w:pStyle w:val="Default"/>
            </w:pPr>
            <w:r w:rsidRPr="00070FCD">
              <w:rPr>
                <w:b/>
                <w:bCs/>
              </w:rPr>
              <w:t xml:space="preserve">VALORE </w:t>
            </w:r>
          </w:p>
        </w:tc>
        <w:tc>
          <w:tcPr>
            <w:tcW w:w="1573" w:type="dxa"/>
          </w:tcPr>
          <w:p w:rsidR="00070FCD" w:rsidRDefault="00070FCD">
            <w:pPr>
              <w:pStyle w:val="Default"/>
              <w:rPr>
                <w:b/>
                <w:bCs/>
              </w:rPr>
            </w:pPr>
          </w:p>
          <w:p w:rsidR="00070FCD" w:rsidRPr="00070FCD" w:rsidRDefault="00070FCD">
            <w:pPr>
              <w:pStyle w:val="Default"/>
            </w:pPr>
            <w:r w:rsidRPr="00070FCD">
              <w:rPr>
                <w:b/>
                <w:bCs/>
              </w:rPr>
              <w:t xml:space="preserve">UNITÀ </w:t>
            </w:r>
          </w:p>
        </w:tc>
        <w:tc>
          <w:tcPr>
            <w:tcW w:w="1573" w:type="dxa"/>
          </w:tcPr>
          <w:p w:rsidR="00070FCD" w:rsidRDefault="00070FCD">
            <w:pPr>
              <w:pStyle w:val="Default"/>
              <w:rPr>
                <w:b/>
                <w:bCs/>
              </w:rPr>
            </w:pPr>
          </w:p>
          <w:p w:rsidR="00070FCD" w:rsidRPr="00070FCD" w:rsidRDefault="00070FCD">
            <w:pPr>
              <w:pStyle w:val="Default"/>
            </w:pPr>
            <w:r w:rsidRPr="00070FCD">
              <w:rPr>
                <w:b/>
                <w:bCs/>
              </w:rPr>
              <w:t xml:space="preserve">NOTA </w:t>
            </w:r>
          </w:p>
        </w:tc>
      </w:tr>
      <w:tr w:rsidR="00070FCD" w:rsidRPr="00070FCD">
        <w:trPr>
          <w:trHeight w:val="623"/>
        </w:trPr>
        <w:tc>
          <w:tcPr>
            <w:tcW w:w="1573" w:type="dxa"/>
          </w:tcPr>
          <w:p w:rsidR="00070FCD" w:rsidRPr="00070FCD" w:rsidRDefault="00070FCD">
            <w:pPr>
              <w:pStyle w:val="Default"/>
            </w:pPr>
            <w:r w:rsidRPr="00070FCD">
              <w:rPr>
                <w:b/>
                <w:bCs/>
              </w:rPr>
              <w:t xml:space="preserve">N-BUTILE ACETATO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&lt;Acido acetico, Estere butilico&gt; </w:t>
            </w:r>
          </w:p>
        </w:tc>
        <w:tc>
          <w:tcPr>
            <w:tcW w:w="1573" w:type="dxa"/>
          </w:tcPr>
          <w:p w:rsidR="00070FCD" w:rsidRPr="00070FCD" w:rsidRDefault="00070FCD">
            <w:pPr>
              <w:pStyle w:val="Default"/>
            </w:pPr>
            <w:r w:rsidRPr="00070FCD">
              <w:t xml:space="preserve">123-86-4 </w:t>
            </w:r>
          </w:p>
        </w:tc>
        <w:tc>
          <w:tcPr>
            <w:tcW w:w="1573" w:type="dxa"/>
          </w:tcPr>
          <w:p w:rsidR="00070FCD" w:rsidRPr="00070FCD" w:rsidRDefault="00070FCD">
            <w:pPr>
              <w:pStyle w:val="Default"/>
            </w:pPr>
            <w:r w:rsidRPr="00070FCD">
              <w:t xml:space="preserve">Pressione di vapore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Pressione di vapore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PEL-TWA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TLV-STEL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PEL-STEL </w:t>
            </w:r>
          </w:p>
        </w:tc>
        <w:tc>
          <w:tcPr>
            <w:tcW w:w="1573" w:type="dxa"/>
          </w:tcPr>
          <w:p w:rsidR="00070FCD" w:rsidRPr="00070FCD" w:rsidRDefault="00070FCD">
            <w:pPr>
              <w:pStyle w:val="Default"/>
            </w:pPr>
            <w:r w:rsidRPr="00070FCD">
              <w:t xml:space="preserve">15.0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45.0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150.0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200.0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200.0 </w:t>
            </w:r>
          </w:p>
        </w:tc>
        <w:tc>
          <w:tcPr>
            <w:tcW w:w="1573" w:type="dxa"/>
          </w:tcPr>
          <w:p w:rsidR="00070FCD" w:rsidRPr="00070FCD" w:rsidRDefault="00070FCD">
            <w:pPr>
              <w:pStyle w:val="Default"/>
              <w:rPr>
                <w:lang w:val="en-US"/>
              </w:rPr>
            </w:pPr>
            <w:r w:rsidRPr="00070FCD">
              <w:rPr>
                <w:lang w:val="en-US"/>
              </w:rPr>
              <w:t xml:space="preserve">mm/Hg </w:t>
            </w:r>
          </w:p>
          <w:p w:rsidR="00070FCD" w:rsidRPr="00070FCD" w:rsidRDefault="00070FCD">
            <w:pPr>
              <w:pStyle w:val="Default"/>
              <w:rPr>
                <w:lang w:val="en-US"/>
              </w:rPr>
            </w:pPr>
            <w:r w:rsidRPr="00070FCD">
              <w:rPr>
                <w:lang w:val="en-US"/>
              </w:rPr>
              <w:t xml:space="preserve">mm/Hg </w:t>
            </w:r>
          </w:p>
          <w:p w:rsidR="00070FCD" w:rsidRPr="00070FCD" w:rsidRDefault="00070FCD">
            <w:pPr>
              <w:pStyle w:val="Default"/>
              <w:rPr>
                <w:lang w:val="en-US"/>
              </w:rPr>
            </w:pPr>
            <w:r w:rsidRPr="00070FCD">
              <w:rPr>
                <w:lang w:val="en-US"/>
              </w:rPr>
              <w:t xml:space="preserve">ppm </w:t>
            </w:r>
          </w:p>
          <w:p w:rsidR="00070FCD" w:rsidRPr="00070FCD" w:rsidRDefault="00070FCD">
            <w:pPr>
              <w:pStyle w:val="Default"/>
              <w:rPr>
                <w:lang w:val="en-US"/>
              </w:rPr>
            </w:pPr>
            <w:r w:rsidRPr="00070FCD">
              <w:rPr>
                <w:lang w:val="en-US"/>
              </w:rPr>
              <w:t xml:space="preserve">ppm </w:t>
            </w:r>
          </w:p>
          <w:p w:rsidR="00070FCD" w:rsidRPr="00070FCD" w:rsidRDefault="00070FCD">
            <w:pPr>
              <w:pStyle w:val="Default"/>
            </w:pPr>
            <w:proofErr w:type="spellStart"/>
            <w:r w:rsidRPr="00070FCD">
              <w:t>ppm</w:t>
            </w:r>
            <w:proofErr w:type="spellEnd"/>
            <w:r w:rsidRPr="00070FCD">
              <w:t xml:space="preserve"> </w:t>
            </w:r>
          </w:p>
        </w:tc>
        <w:tc>
          <w:tcPr>
            <w:tcW w:w="1573" w:type="dxa"/>
          </w:tcPr>
          <w:p w:rsidR="00070FCD" w:rsidRPr="00070FCD" w:rsidRDefault="00070FCD">
            <w:pPr>
              <w:pStyle w:val="Default"/>
            </w:pPr>
            <w:r w:rsidRPr="00070FCD">
              <w:t xml:space="preserve">25°C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50°C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15 minuti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15 minuti </w:t>
            </w:r>
          </w:p>
        </w:tc>
      </w:tr>
      <w:tr w:rsidR="00070FCD" w:rsidRPr="00070FCD">
        <w:trPr>
          <w:trHeight w:val="378"/>
        </w:trPr>
        <w:tc>
          <w:tcPr>
            <w:tcW w:w="1573" w:type="dxa"/>
          </w:tcPr>
          <w:p w:rsidR="00070FCD" w:rsidRPr="00070FCD" w:rsidRDefault="00070FCD">
            <w:pPr>
              <w:pStyle w:val="Default"/>
            </w:pPr>
            <w:r w:rsidRPr="00070FCD">
              <w:rPr>
                <w:b/>
                <w:bCs/>
              </w:rPr>
              <w:t xml:space="preserve">ACETATO DI ETILE </w:t>
            </w:r>
          </w:p>
        </w:tc>
        <w:tc>
          <w:tcPr>
            <w:tcW w:w="1573" w:type="dxa"/>
          </w:tcPr>
          <w:p w:rsidR="00070FCD" w:rsidRPr="00070FCD" w:rsidRDefault="00070FCD">
            <w:pPr>
              <w:pStyle w:val="Default"/>
            </w:pPr>
            <w:r w:rsidRPr="00070FCD">
              <w:t xml:space="preserve">141-78-6 </w:t>
            </w:r>
          </w:p>
        </w:tc>
        <w:tc>
          <w:tcPr>
            <w:tcW w:w="1573" w:type="dxa"/>
          </w:tcPr>
          <w:p w:rsidR="00070FCD" w:rsidRPr="00070FCD" w:rsidRDefault="00070FCD">
            <w:pPr>
              <w:pStyle w:val="Default"/>
            </w:pPr>
            <w:r w:rsidRPr="00070FCD">
              <w:t xml:space="preserve">Pressione di vapore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Pressione di vapore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PEL-TWA </w:t>
            </w:r>
          </w:p>
        </w:tc>
        <w:tc>
          <w:tcPr>
            <w:tcW w:w="1573" w:type="dxa"/>
          </w:tcPr>
          <w:p w:rsidR="00070FCD" w:rsidRPr="00070FCD" w:rsidRDefault="00070FCD">
            <w:pPr>
              <w:pStyle w:val="Default"/>
            </w:pPr>
            <w:r w:rsidRPr="00070FCD">
              <w:t xml:space="preserve">100.00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200.00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400.0 </w:t>
            </w:r>
          </w:p>
        </w:tc>
        <w:tc>
          <w:tcPr>
            <w:tcW w:w="1573" w:type="dxa"/>
          </w:tcPr>
          <w:p w:rsidR="00070FCD" w:rsidRPr="00070FCD" w:rsidRDefault="00070FCD">
            <w:pPr>
              <w:pStyle w:val="Default"/>
              <w:rPr>
                <w:lang w:val="en-US"/>
              </w:rPr>
            </w:pPr>
            <w:r w:rsidRPr="00070FCD">
              <w:rPr>
                <w:lang w:val="en-US"/>
              </w:rPr>
              <w:t xml:space="preserve">mm/Hg </w:t>
            </w:r>
          </w:p>
          <w:p w:rsidR="00070FCD" w:rsidRPr="00070FCD" w:rsidRDefault="00070FCD">
            <w:pPr>
              <w:pStyle w:val="Default"/>
              <w:rPr>
                <w:lang w:val="en-US"/>
              </w:rPr>
            </w:pPr>
            <w:r w:rsidRPr="00070FCD">
              <w:rPr>
                <w:lang w:val="en-US"/>
              </w:rPr>
              <w:t xml:space="preserve">mm/Hg </w:t>
            </w:r>
          </w:p>
          <w:p w:rsidR="00070FCD" w:rsidRPr="00070FCD" w:rsidRDefault="00070FCD">
            <w:pPr>
              <w:pStyle w:val="Default"/>
              <w:rPr>
                <w:lang w:val="en-US"/>
              </w:rPr>
            </w:pPr>
            <w:r w:rsidRPr="00070FCD">
              <w:rPr>
                <w:lang w:val="en-US"/>
              </w:rPr>
              <w:t xml:space="preserve">ppm </w:t>
            </w:r>
          </w:p>
        </w:tc>
        <w:tc>
          <w:tcPr>
            <w:tcW w:w="1573" w:type="dxa"/>
          </w:tcPr>
          <w:p w:rsidR="00070FCD" w:rsidRPr="00070FCD" w:rsidRDefault="00070FCD">
            <w:pPr>
              <w:pStyle w:val="Default"/>
            </w:pPr>
            <w:r w:rsidRPr="00070FCD">
              <w:t xml:space="preserve">27 °C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42°C </w:t>
            </w:r>
          </w:p>
        </w:tc>
      </w:tr>
      <w:tr w:rsidR="00070FCD" w:rsidRPr="00070FCD">
        <w:trPr>
          <w:trHeight w:val="623"/>
        </w:trPr>
        <w:tc>
          <w:tcPr>
            <w:tcW w:w="1573" w:type="dxa"/>
          </w:tcPr>
          <w:p w:rsidR="00070FCD" w:rsidRPr="00070FCD" w:rsidRDefault="00070FCD">
            <w:pPr>
              <w:pStyle w:val="Default"/>
            </w:pPr>
            <w:r w:rsidRPr="00070FCD">
              <w:rPr>
                <w:b/>
                <w:bCs/>
              </w:rPr>
              <w:t xml:space="preserve">ISOPROPANOLO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&lt;ALCOOL ISOPROPILICO&gt; </w:t>
            </w:r>
          </w:p>
        </w:tc>
        <w:tc>
          <w:tcPr>
            <w:tcW w:w="1573" w:type="dxa"/>
          </w:tcPr>
          <w:p w:rsidR="00070FCD" w:rsidRPr="00070FCD" w:rsidRDefault="00070FCD">
            <w:pPr>
              <w:pStyle w:val="Default"/>
            </w:pPr>
            <w:r w:rsidRPr="00070FCD">
              <w:t xml:space="preserve">67-63-0 </w:t>
            </w:r>
          </w:p>
        </w:tc>
        <w:tc>
          <w:tcPr>
            <w:tcW w:w="1573" w:type="dxa"/>
          </w:tcPr>
          <w:p w:rsidR="00070FCD" w:rsidRPr="00070FCD" w:rsidRDefault="00070FCD">
            <w:pPr>
              <w:pStyle w:val="Default"/>
            </w:pPr>
            <w:r w:rsidRPr="00070FCD">
              <w:t xml:space="preserve">Pressione di vapore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Pressione di vapore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PEL-TWA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TLV-STEL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PEL-STEL </w:t>
            </w:r>
          </w:p>
        </w:tc>
        <w:tc>
          <w:tcPr>
            <w:tcW w:w="1573" w:type="dxa"/>
          </w:tcPr>
          <w:p w:rsidR="00070FCD" w:rsidRPr="00070FCD" w:rsidRDefault="00070FCD">
            <w:pPr>
              <w:pStyle w:val="Default"/>
            </w:pPr>
            <w:r w:rsidRPr="00070FCD">
              <w:t xml:space="preserve">40.0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100.0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400.0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500.0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500.0 </w:t>
            </w:r>
          </w:p>
        </w:tc>
        <w:tc>
          <w:tcPr>
            <w:tcW w:w="1573" w:type="dxa"/>
          </w:tcPr>
          <w:p w:rsidR="00070FCD" w:rsidRPr="00070FCD" w:rsidRDefault="00070FCD">
            <w:pPr>
              <w:pStyle w:val="Default"/>
              <w:rPr>
                <w:lang w:val="en-US"/>
              </w:rPr>
            </w:pPr>
            <w:r w:rsidRPr="00070FCD">
              <w:rPr>
                <w:lang w:val="en-US"/>
              </w:rPr>
              <w:t xml:space="preserve">mm/Hg </w:t>
            </w:r>
          </w:p>
          <w:p w:rsidR="00070FCD" w:rsidRPr="00070FCD" w:rsidRDefault="00070FCD">
            <w:pPr>
              <w:pStyle w:val="Default"/>
              <w:rPr>
                <w:lang w:val="en-US"/>
              </w:rPr>
            </w:pPr>
            <w:r w:rsidRPr="00070FCD">
              <w:rPr>
                <w:lang w:val="en-US"/>
              </w:rPr>
              <w:t xml:space="preserve">mm/Hg </w:t>
            </w:r>
          </w:p>
          <w:p w:rsidR="00070FCD" w:rsidRPr="00070FCD" w:rsidRDefault="00070FCD">
            <w:pPr>
              <w:pStyle w:val="Default"/>
              <w:rPr>
                <w:lang w:val="en-US"/>
              </w:rPr>
            </w:pPr>
            <w:r w:rsidRPr="00070FCD">
              <w:rPr>
                <w:lang w:val="en-US"/>
              </w:rPr>
              <w:t xml:space="preserve">ppm </w:t>
            </w:r>
          </w:p>
          <w:p w:rsidR="00070FCD" w:rsidRPr="00070FCD" w:rsidRDefault="00070FCD">
            <w:pPr>
              <w:pStyle w:val="Default"/>
              <w:rPr>
                <w:lang w:val="en-US"/>
              </w:rPr>
            </w:pPr>
            <w:r w:rsidRPr="00070FCD">
              <w:rPr>
                <w:lang w:val="en-US"/>
              </w:rPr>
              <w:t xml:space="preserve">ppm </w:t>
            </w:r>
          </w:p>
          <w:p w:rsidR="00070FCD" w:rsidRPr="00070FCD" w:rsidRDefault="00070FCD">
            <w:pPr>
              <w:pStyle w:val="Default"/>
            </w:pPr>
            <w:proofErr w:type="spellStart"/>
            <w:r w:rsidRPr="00070FCD">
              <w:t>ppm</w:t>
            </w:r>
            <w:proofErr w:type="spellEnd"/>
            <w:r w:rsidRPr="00070FCD">
              <w:t xml:space="preserve"> </w:t>
            </w:r>
          </w:p>
        </w:tc>
        <w:tc>
          <w:tcPr>
            <w:tcW w:w="1573" w:type="dxa"/>
          </w:tcPr>
          <w:p w:rsidR="00070FCD" w:rsidRPr="00070FCD" w:rsidRDefault="00070FCD">
            <w:pPr>
              <w:pStyle w:val="Default"/>
            </w:pPr>
            <w:r w:rsidRPr="00070FCD">
              <w:t xml:space="preserve">23.8°C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39.5°C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15 minuti </w:t>
            </w:r>
          </w:p>
          <w:p w:rsidR="00070FCD" w:rsidRPr="00070FCD" w:rsidRDefault="00070FCD">
            <w:pPr>
              <w:pStyle w:val="Default"/>
            </w:pPr>
            <w:r w:rsidRPr="00070FCD">
              <w:t xml:space="preserve">15 minuti </w:t>
            </w:r>
          </w:p>
        </w:tc>
      </w:tr>
    </w:tbl>
    <w:p w:rsidR="00070FCD" w:rsidRDefault="00070FCD" w:rsidP="00070FCD">
      <w:pPr>
        <w:pStyle w:val="Default"/>
      </w:pPr>
    </w:p>
    <w:p w:rsidR="00070FCD" w:rsidRPr="00070FCD" w:rsidRDefault="00070FCD" w:rsidP="00070FCD">
      <w:pPr>
        <w:pStyle w:val="Default"/>
      </w:pPr>
      <w:r w:rsidRPr="00070FCD">
        <w:rPr>
          <w:b/>
          <w:bCs/>
        </w:rPr>
        <w:t xml:space="preserve">8.2 - PRECAUZIONI PER LE PERSONE </w:t>
      </w:r>
    </w:p>
    <w:p w:rsidR="00070FCD" w:rsidRPr="00070FCD" w:rsidRDefault="00070FCD" w:rsidP="00070FCD">
      <w:pPr>
        <w:pStyle w:val="Default"/>
      </w:pPr>
      <w:r w:rsidRPr="00070FCD">
        <w:t xml:space="preserve">• PROTEZIONE RESPIRATORIA </w:t>
      </w:r>
    </w:p>
    <w:p w:rsidR="00070FCD" w:rsidRPr="00070FCD" w:rsidRDefault="00070FCD" w:rsidP="008F1451">
      <w:pPr>
        <w:pStyle w:val="Default"/>
        <w:jc w:val="both"/>
      </w:pPr>
      <w:r w:rsidRPr="00070FCD">
        <w:t xml:space="preserve">Indossare un respiratore adeguato e correttamente attaccato (omologato NIOSH/MSHA) durante l'applicazione e la manipolazione a meno che il monitoraggio dell'aria dimostri che i limiti del vapore o delle nebbie sono al di sotto dei limiti applicabili. Seguire i consigli del produttore dei respiratori per la scelta e l'uso. </w:t>
      </w:r>
    </w:p>
    <w:p w:rsidR="00070FCD" w:rsidRPr="00070FCD" w:rsidRDefault="00070FCD" w:rsidP="00070FCD">
      <w:pPr>
        <w:pStyle w:val="Default"/>
      </w:pPr>
      <w:r w:rsidRPr="00070FCD">
        <w:t xml:space="preserve">• VENTILAZIONE </w:t>
      </w:r>
    </w:p>
    <w:p w:rsidR="00070FCD" w:rsidRPr="00070FCD" w:rsidRDefault="00070FCD" w:rsidP="00070FCD">
      <w:pPr>
        <w:pStyle w:val="Default"/>
      </w:pPr>
    </w:p>
    <w:p w:rsidR="00070FCD" w:rsidRPr="00070FCD" w:rsidRDefault="00070FCD" w:rsidP="00070FCD">
      <w:pPr>
        <w:pStyle w:val="Default"/>
      </w:pPr>
      <w:r w:rsidRPr="00070FCD">
        <w:t xml:space="preserve">Deve essere fornita una ventilazione sufficiente a mantenere le concentrazioni sospese al di sotto dei limiti TLV, PEL e LEL elencati alla Sezione 8. </w:t>
      </w:r>
    </w:p>
    <w:p w:rsidR="00070FCD" w:rsidRPr="00070FCD" w:rsidRDefault="00070FCD" w:rsidP="00070FCD">
      <w:pPr>
        <w:pStyle w:val="Default"/>
      </w:pPr>
      <w:r w:rsidRPr="00070FCD">
        <w:t xml:space="preserve">• GUANTI DI PROTEZIONE </w:t>
      </w:r>
    </w:p>
    <w:p w:rsidR="00070FCD" w:rsidRPr="00070FCD" w:rsidRDefault="00070FCD" w:rsidP="00070FCD">
      <w:pPr>
        <w:pStyle w:val="Default"/>
      </w:pPr>
    </w:p>
    <w:p w:rsidR="00070FCD" w:rsidRPr="00070FCD" w:rsidRDefault="00070FCD" w:rsidP="008F1451">
      <w:pPr>
        <w:pStyle w:val="Default"/>
        <w:jc w:val="both"/>
      </w:pPr>
      <w:r w:rsidRPr="00070FCD">
        <w:lastRenderedPageBreak/>
        <w:t xml:space="preserve">Guanti di protezione resistenti alle sostanze chimiche (come Neoprene o gomma butilica) vanno indossati quando si manipola questo prodotto. Verificare con il produttore di guanti per determinare il tipo adeguato di guanti. </w:t>
      </w:r>
    </w:p>
    <w:p w:rsidR="00070FCD" w:rsidRPr="00070FCD" w:rsidRDefault="00070FCD" w:rsidP="00070FCD">
      <w:pPr>
        <w:pStyle w:val="Default"/>
      </w:pPr>
      <w:r w:rsidRPr="00070FCD">
        <w:t xml:space="preserve">• PROTEZIONE DEGLI OCCHI </w:t>
      </w:r>
    </w:p>
    <w:p w:rsidR="00070FCD" w:rsidRPr="00070FCD" w:rsidRDefault="00070FCD" w:rsidP="00070FCD">
      <w:pPr>
        <w:pStyle w:val="Default"/>
      </w:pPr>
    </w:p>
    <w:p w:rsidR="00070FCD" w:rsidRPr="00070FCD" w:rsidRDefault="00070FCD" w:rsidP="00070FCD">
      <w:pPr>
        <w:pStyle w:val="Default"/>
      </w:pPr>
      <w:r w:rsidRPr="00070FCD">
        <w:t xml:space="preserve">Bisogna indossare occhiali di protezione chimica antispruzzo. </w:t>
      </w:r>
    </w:p>
    <w:p w:rsidR="00070FCD" w:rsidRPr="00070FCD" w:rsidRDefault="00070FCD" w:rsidP="00070FCD">
      <w:pPr>
        <w:pStyle w:val="Default"/>
      </w:pPr>
      <w:r w:rsidRPr="00070FCD">
        <w:t xml:space="preserve">• ALTRI DISPOSITIVI DI PROTEZIONE </w:t>
      </w:r>
    </w:p>
    <w:p w:rsidR="00070FCD" w:rsidRPr="00070FCD" w:rsidRDefault="00070FCD" w:rsidP="00070FCD">
      <w:pPr>
        <w:pStyle w:val="Default"/>
      </w:pPr>
    </w:p>
    <w:p w:rsidR="00070FCD" w:rsidRPr="00070FCD" w:rsidRDefault="00070FCD" w:rsidP="00070FCD">
      <w:pPr>
        <w:pStyle w:val="Default"/>
      </w:pPr>
      <w:r w:rsidRPr="00070FCD">
        <w:t xml:space="preserve">Bisogna indossare indumenti e stivali impermeabili. Devono essere a disposizione stazioni di risciacquo per gli occhi e docce di sicurezza. </w:t>
      </w:r>
    </w:p>
    <w:p w:rsidR="00070FCD" w:rsidRPr="00070FCD" w:rsidRDefault="00070FCD" w:rsidP="00070FCD">
      <w:pPr>
        <w:pStyle w:val="Default"/>
      </w:pPr>
      <w:r w:rsidRPr="00070FCD">
        <w:t xml:space="preserve">• MISURE DI IGIENE </w:t>
      </w:r>
    </w:p>
    <w:p w:rsidR="00070FCD" w:rsidRPr="00070FCD" w:rsidRDefault="00070FCD" w:rsidP="00070FCD">
      <w:pPr>
        <w:pStyle w:val="Default"/>
      </w:pPr>
    </w:p>
    <w:p w:rsidR="00070FCD" w:rsidRDefault="00070FCD" w:rsidP="008F1451">
      <w:pPr>
        <w:pStyle w:val="Default"/>
        <w:jc w:val="both"/>
      </w:pPr>
      <w:r w:rsidRPr="00070FCD">
        <w:t>Sono sempre richieste pratiche di buona igiene personale quando si manipolano le sostanze chimiche. Queste pratiche includono, ma non si limitano a questo, il lavaggio quando il dispositivo di sicurezza viene rimosso alla fine di ogni turno o quando si va in pausa, specialmente se avviene una contaminazione.</w:t>
      </w:r>
    </w:p>
    <w:p w:rsidR="00070FCD" w:rsidRDefault="00070FCD" w:rsidP="00070FCD">
      <w:pPr>
        <w:pStyle w:val="Default"/>
        <w:rPr>
          <w:b/>
          <w:bCs/>
          <w:sz w:val="23"/>
          <w:szCs w:val="23"/>
        </w:rPr>
      </w:pPr>
    </w:p>
    <w:p w:rsidR="00070FCD" w:rsidRDefault="00070FCD" w:rsidP="00070FCD">
      <w:pPr>
        <w:pStyle w:val="Default"/>
        <w:rPr>
          <w:b/>
          <w:bCs/>
          <w:sz w:val="28"/>
          <w:szCs w:val="28"/>
        </w:rPr>
      </w:pPr>
      <w:r w:rsidRPr="00070FCD">
        <w:rPr>
          <w:b/>
          <w:bCs/>
          <w:sz w:val="28"/>
          <w:szCs w:val="28"/>
          <w:highlight w:val="yellow"/>
        </w:rPr>
        <w:t>SEZIONE 9: PROPRIETÀ FISICHE E CHIMICHE</w:t>
      </w:r>
    </w:p>
    <w:p w:rsidR="00070FCD" w:rsidRDefault="00070FCD" w:rsidP="00070FCD">
      <w:pPr>
        <w:pStyle w:val="Default"/>
        <w:rPr>
          <w:b/>
          <w:bCs/>
          <w:sz w:val="28"/>
          <w:szCs w:val="28"/>
        </w:rPr>
      </w:pPr>
    </w:p>
    <w:p w:rsidR="00070FCD" w:rsidRPr="00070FCD" w:rsidRDefault="00070FCD" w:rsidP="00070FCD">
      <w:pPr>
        <w:pStyle w:val="Default"/>
      </w:pPr>
      <w:r w:rsidRPr="00070FCD">
        <w:rPr>
          <w:b/>
          <w:bCs/>
        </w:rPr>
        <w:t xml:space="preserve">FORMA </w:t>
      </w:r>
      <w:r w:rsidRPr="00070FCD">
        <w:t xml:space="preserve">: Liquido viscoso </w:t>
      </w:r>
    </w:p>
    <w:p w:rsidR="00070FCD" w:rsidRPr="00070FCD" w:rsidRDefault="00070FCD" w:rsidP="00070FCD">
      <w:pPr>
        <w:pStyle w:val="Default"/>
      </w:pPr>
      <w:r w:rsidRPr="00070FCD">
        <w:rPr>
          <w:b/>
          <w:bCs/>
        </w:rPr>
        <w:t xml:space="preserve">COLORE : </w:t>
      </w:r>
      <w:r w:rsidRPr="00070FCD">
        <w:t xml:space="preserve">Incolore </w:t>
      </w:r>
    </w:p>
    <w:p w:rsidR="00070FCD" w:rsidRPr="00070FCD" w:rsidRDefault="00070FCD" w:rsidP="00070FCD">
      <w:pPr>
        <w:pStyle w:val="Default"/>
      </w:pPr>
      <w:r w:rsidRPr="00070FCD">
        <w:rPr>
          <w:b/>
          <w:bCs/>
        </w:rPr>
        <w:t xml:space="preserve">ODORE : </w:t>
      </w:r>
      <w:r w:rsidRPr="00070FCD">
        <w:t xml:space="preserve">Fruttato (Esteri) </w:t>
      </w:r>
    </w:p>
    <w:p w:rsidR="00070FCD" w:rsidRPr="00070FCD" w:rsidRDefault="00070FCD" w:rsidP="00070FCD">
      <w:pPr>
        <w:pStyle w:val="Default"/>
      </w:pPr>
      <w:r w:rsidRPr="00070FCD">
        <w:rPr>
          <w:b/>
          <w:bCs/>
        </w:rPr>
        <w:t xml:space="preserve">SOLIGA OLFATTIVA : </w:t>
      </w:r>
      <w:r w:rsidRPr="00070FCD">
        <w:t xml:space="preserve">50 </w:t>
      </w:r>
      <w:proofErr w:type="spellStart"/>
      <w:r w:rsidRPr="00070FCD">
        <w:t>ppm</w:t>
      </w:r>
      <w:proofErr w:type="spellEnd"/>
      <w:r w:rsidRPr="00070FCD">
        <w:t xml:space="preserve"> (Acetato di etile) </w:t>
      </w:r>
    </w:p>
    <w:p w:rsidR="00070FCD" w:rsidRPr="00070FCD" w:rsidRDefault="00070FCD" w:rsidP="00070FCD">
      <w:pPr>
        <w:pStyle w:val="Default"/>
      </w:pPr>
      <w:r w:rsidRPr="00070FCD">
        <w:rPr>
          <w:b/>
          <w:bCs/>
        </w:rPr>
        <w:t xml:space="preserve">PUNTO DI FUSIONE : </w:t>
      </w:r>
      <w:r w:rsidRPr="00070FCD">
        <w:t xml:space="preserve">- 84°C (Acetato di etile) </w:t>
      </w:r>
    </w:p>
    <w:p w:rsidR="00070FCD" w:rsidRPr="00070FCD" w:rsidRDefault="00070FCD" w:rsidP="00070FCD">
      <w:pPr>
        <w:pStyle w:val="Default"/>
      </w:pPr>
      <w:r w:rsidRPr="00070FCD">
        <w:rPr>
          <w:b/>
          <w:bCs/>
        </w:rPr>
        <w:t xml:space="preserve">PUNTO DI EBOLLIZIONE : </w:t>
      </w:r>
      <w:r w:rsidRPr="00070FCD">
        <w:t xml:space="preserve">77°C (1013 </w:t>
      </w:r>
      <w:proofErr w:type="spellStart"/>
      <w:r w:rsidRPr="00070FCD">
        <w:t>hPa</w:t>
      </w:r>
      <w:proofErr w:type="spellEnd"/>
      <w:r w:rsidRPr="00070FCD">
        <w:t xml:space="preserve">) (Acetato di etile) </w:t>
      </w:r>
    </w:p>
    <w:p w:rsidR="00070FCD" w:rsidRPr="00070FCD" w:rsidRDefault="00070FCD" w:rsidP="00070FCD">
      <w:pPr>
        <w:pStyle w:val="Default"/>
      </w:pPr>
      <w:r w:rsidRPr="00070FCD">
        <w:rPr>
          <w:b/>
          <w:bCs/>
        </w:rPr>
        <w:t xml:space="preserve">INTERVALLO D'EBOLLIZIONE </w:t>
      </w:r>
      <w:r w:rsidRPr="00070FCD">
        <w:t xml:space="preserve">: 77 - 130°C </w:t>
      </w:r>
    </w:p>
    <w:p w:rsidR="00070FCD" w:rsidRPr="00070FCD" w:rsidRDefault="00070FCD" w:rsidP="00070FCD">
      <w:pPr>
        <w:pStyle w:val="Default"/>
      </w:pPr>
      <w:r w:rsidRPr="00070FCD">
        <w:rPr>
          <w:b/>
          <w:bCs/>
        </w:rPr>
        <w:t xml:space="preserve">PESO SPECIFICO : </w:t>
      </w:r>
      <w:r w:rsidRPr="00070FCD">
        <w:t xml:space="preserve">0.920 – 0.960 </w:t>
      </w:r>
    </w:p>
    <w:p w:rsidR="00070FCD" w:rsidRPr="00070FCD" w:rsidRDefault="00070FCD" w:rsidP="00070FCD">
      <w:pPr>
        <w:pStyle w:val="Default"/>
      </w:pPr>
      <w:r w:rsidRPr="00070FCD">
        <w:rPr>
          <w:b/>
          <w:bCs/>
        </w:rPr>
        <w:t>PRESSIONE DI VAPORE (</w:t>
      </w:r>
      <w:proofErr w:type="spellStart"/>
      <w:r w:rsidRPr="00070FCD">
        <w:rPr>
          <w:b/>
          <w:bCs/>
        </w:rPr>
        <w:t>hPa</w:t>
      </w:r>
      <w:proofErr w:type="spellEnd"/>
      <w:r w:rsidRPr="00070FCD">
        <w:rPr>
          <w:b/>
          <w:bCs/>
        </w:rPr>
        <w:t xml:space="preserve">) </w:t>
      </w:r>
      <w:r w:rsidRPr="00070FCD">
        <w:t xml:space="preserve">: 100 (20°C) (Acetato di etile) </w:t>
      </w:r>
    </w:p>
    <w:p w:rsidR="00070FCD" w:rsidRPr="00070FCD" w:rsidRDefault="00070FCD" w:rsidP="00070FCD">
      <w:pPr>
        <w:pStyle w:val="Default"/>
      </w:pPr>
      <w:r w:rsidRPr="00070FCD">
        <w:rPr>
          <w:b/>
          <w:bCs/>
        </w:rPr>
        <w:t xml:space="preserve">DENSITÀ DI VAPORE (Relativo: aria = 1) : </w:t>
      </w:r>
      <w:r w:rsidRPr="00070FCD">
        <w:t xml:space="preserve">3.04 (Acetato di etile) </w:t>
      </w:r>
    </w:p>
    <w:p w:rsidR="00070FCD" w:rsidRPr="00070FCD" w:rsidRDefault="00070FCD" w:rsidP="00070FCD">
      <w:pPr>
        <w:pStyle w:val="Default"/>
      </w:pPr>
      <w:r w:rsidRPr="00070FCD">
        <w:rPr>
          <w:b/>
          <w:bCs/>
        </w:rPr>
        <w:t xml:space="preserve">PUNTO DI INFIAMMABILITÀ : </w:t>
      </w:r>
      <w:r w:rsidRPr="00070FCD">
        <w:t xml:space="preserve">- 5°C </w:t>
      </w:r>
    </w:p>
    <w:p w:rsidR="00070FCD" w:rsidRPr="00070FCD" w:rsidRDefault="00070FCD" w:rsidP="00070FCD">
      <w:pPr>
        <w:pStyle w:val="Default"/>
      </w:pPr>
      <w:r w:rsidRPr="00070FCD">
        <w:rPr>
          <w:b/>
          <w:bCs/>
        </w:rPr>
        <w:t xml:space="preserve">TEMPERATURA DI AUTOACCENSIONE : </w:t>
      </w:r>
      <w:r w:rsidRPr="00070FCD">
        <w:t xml:space="preserve">460°C </w:t>
      </w:r>
    </w:p>
    <w:p w:rsidR="00070FCD" w:rsidRPr="00070FCD" w:rsidRDefault="00070FCD" w:rsidP="00070FCD">
      <w:pPr>
        <w:pStyle w:val="Default"/>
      </w:pPr>
      <w:r w:rsidRPr="00070FCD">
        <w:rPr>
          <w:b/>
          <w:bCs/>
        </w:rPr>
        <w:t xml:space="preserve">LIMITI DI INFIAMMABILITÀ (% v /v) </w:t>
      </w:r>
      <w:r w:rsidRPr="00070FCD">
        <w:t xml:space="preserve">: Superiore: Inferiore: </w:t>
      </w:r>
    </w:p>
    <w:p w:rsidR="00070FCD" w:rsidRPr="00070FCD" w:rsidRDefault="00070FCD" w:rsidP="00070FCD">
      <w:pPr>
        <w:pStyle w:val="Default"/>
      </w:pPr>
      <w:r w:rsidRPr="00070FCD">
        <w:t xml:space="preserve">Acetato di etile 11.0 2.2 </w:t>
      </w:r>
    </w:p>
    <w:p w:rsidR="00070FCD" w:rsidRPr="00070FCD" w:rsidRDefault="00070FCD" w:rsidP="00070FCD">
      <w:pPr>
        <w:pStyle w:val="Default"/>
      </w:pPr>
      <w:r w:rsidRPr="00070FCD">
        <w:t xml:space="preserve">N-butile acetato 7.6 1.7 </w:t>
      </w:r>
    </w:p>
    <w:p w:rsidR="00070FCD" w:rsidRPr="00070FCD" w:rsidRDefault="00070FCD" w:rsidP="00070FCD">
      <w:pPr>
        <w:pStyle w:val="Default"/>
      </w:pPr>
      <w:proofErr w:type="spellStart"/>
      <w:r w:rsidRPr="00070FCD">
        <w:t>Isopropanolo</w:t>
      </w:r>
      <w:proofErr w:type="spellEnd"/>
      <w:r w:rsidRPr="00070FCD">
        <w:t xml:space="preserve"> 12.0 1.8 </w:t>
      </w:r>
    </w:p>
    <w:p w:rsidR="00070FCD" w:rsidRPr="00070FCD" w:rsidRDefault="00070FCD" w:rsidP="00070FCD">
      <w:pPr>
        <w:pStyle w:val="Default"/>
      </w:pPr>
      <w:proofErr w:type="spellStart"/>
      <w:r w:rsidRPr="00070FCD">
        <w:rPr>
          <w:b/>
          <w:bCs/>
        </w:rPr>
        <w:t>pH</w:t>
      </w:r>
      <w:proofErr w:type="spellEnd"/>
      <w:r w:rsidRPr="00070FCD">
        <w:rPr>
          <w:b/>
          <w:bCs/>
        </w:rPr>
        <w:t xml:space="preserve"> </w:t>
      </w:r>
      <w:r w:rsidRPr="00070FCD">
        <w:t xml:space="preserve">: Non applicabile. </w:t>
      </w:r>
    </w:p>
    <w:p w:rsidR="00070FCD" w:rsidRPr="00070FCD" w:rsidRDefault="00070FCD" w:rsidP="00070FCD">
      <w:pPr>
        <w:pStyle w:val="Default"/>
      </w:pPr>
      <w:r w:rsidRPr="00070FCD">
        <w:rPr>
          <w:b/>
          <w:bCs/>
        </w:rPr>
        <w:t xml:space="preserve">SOLUBILITÀ IN ACQUA : </w:t>
      </w:r>
      <w:r w:rsidRPr="00070FCD">
        <w:t xml:space="preserve">Insolubile </w:t>
      </w:r>
    </w:p>
    <w:p w:rsidR="00070FCD" w:rsidRPr="00070FCD" w:rsidRDefault="00070FCD" w:rsidP="00070FCD">
      <w:pPr>
        <w:pStyle w:val="Default"/>
      </w:pPr>
      <w:r w:rsidRPr="00070FCD">
        <w:rPr>
          <w:b/>
          <w:bCs/>
        </w:rPr>
        <w:t xml:space="preserve">COEFFICIENTE DI DISTRIBUZIONE ACQUA/OTTANOLO </w:t>
      </w:r>
      <w:r w:rsidRPr="00070FCD">
        <w:t xml:space="preserve">: Log </w:t>
      </w:r>
      <w:proofErr w:type="spellStart"/>
      <w:r w:rsidRPr="00070FCD">
        <w:t>Kow</w:t>
      </w:r>
      <w:proofErr w:type="spellEnd"/>
      <w:r w:rsidRPr="00070FCD">
        <w:t xml:space="preserve"> = 0.60 (Acetato di etile) </w:t>
      </w:r>
    </w:p>
    <w:p w:rsidR="00070FCD" w:rsidRPr="00070FCD" w:rsidRDefault="00070FCD" w:rsidP="00070FCD">
      <w:pPr>
        <w:pStyle w:val="Default"/>
      </w:pPr>
      <w:r w:rsidRPr="00070FCD">
        <w:rPr>
          <w:b/>
          <w:bCs/>
        </w:rPr>
        <w:t xml:space="preserve">TASSO DI EVAPORAZIONE : </w:t>
      </w:r>
      <w:r w:rsidRPr="00070FCD">
        <w:t xml:space="preserve">Più lento dell’etere </w:t>
      </w:r>
    </w:p>
    <w:p w:rsidR="00070FCD" w:rsidRPr="00070FCD" w:rsidRDefault="00070FCD" w:rsidP="00070FCD">
      <w:pPr>
        <w:pStyle w:val="Default"/>
      </w:pPr>
      <w:r w:rsidRPr="00070FCD">
        <w:rPr>
          <w:b/>
          <w:bCs/>
        </w:rPr>
        <w:t>VISCOSITA (</w:t>
      </w:r>
      <w:proofErr w:type="spellStart"/>
      <w:r w:rsidRPr="00070FCD">
        <w:rPr>
          <w:b/>
          <w:bCs/>
        </w:rPr>
        <w:t>Brookfield</w:t>
      </w:r>
      <w:proofErr w:type="spellEnd"/>
      <w:r w:rsidRPr="00070FCD">
        <w:rPr>
          <w:b/>
          <w:bCs/>
        </w:rPr>
        <w:t xml:space="preserve">) : </w:t>
      </w:r>
      <w:r w:rsidRPr="00070FCD">
        <w:t xml:space="preserve">100 – 300 </w:t>
      </w:r>
      <w:proofErr w:type="spellStart"/>
      <w:r w:rsidRPr="00070FCD">
        <w:t>mPas.s</w:t>
      </w:r>
      <w:proofErr w:type="spellEnd"/>
    </w:p>
    <w:p w:rsidR="00070FCD" w:rsidRDefault="00070FCD">
      <w:pPr>
        <w:pStyle w:val="Default"/>
      </w:pPr>
    </w:p>
    <w:p w:rsidR="00070FCD" w:rsidRDefault="00070FCD">
      <w:pPr>
        <w:pStyle w:val="Default"/>
      </w:pPr>
    </w:p>
    <w:p w:rsidR="00070FCD" w:rsidRDefault="00070FCD">
      <w:pPr>
        <w:pStyle w:val="Default"/>
      </w:pPr>
    </w:p>
    <w:p w:rsidR="00070FCD" w:rsidRDefault="00070FCD">
      <w:pPr>
        <w:pStyle w:val="Default"/>
      </w:pPr>
    </w:p>
    <w:p w:rsidR="00070FCD" w:rsidRDefault="00070FCD">
      <w:pPr>
        <w:pStyle w:val="Default"/>
      </w:pPr>
    </w:p>
    <w:p w:rsidR="00070FCD" w:rsidRDefault="00070FCD">
      <w:pPr>
        <w:pStyle w:val="Default"/>
      </w:pPr>
    </w:p>
    <w:p w:rsidR="00070FCD" w:rsidRPr="00070FCD" w:rsidRDefault="00070FCD" w:rsidP="00070FCD">
      <w:pPr>
        <w:pStyle w:val="Default"/>
        <w:rPr>
          <w:sz w:val="28"/>
          <w:szCs w:val="28"/>
        </w:rPr>
      </w:pPr>
      <w:r w:rsidRPr="00070FCD">
        <w:rPr>
          <w:b/>
          <w:bCs/>
          <w:sz w:val="28"/>
          <w:szCs w:val="28"/>
          <w:highlight w:val="yellow"/>
        </w:rPr>
        <w:lastRenderedPageBreak/>
        <w:t>SEZIONE 10: STABILITÀ E REATTIVITÀ</w:t>
      </w:r>
      <w:r w:rsidRPr="00070FCD">
        <w:rPr>
          <w:b/>
          <w:bCs/>
          <w:sz w:val="28"/>
          <w:szCs w:val="28"/>
        </w:rPr>
        <w:t xml:space="preserve"> </w:t>
      </w:r>
    </w:p>
    <w:p w:rsidR="00070FCD" w:rsidRPr="00070FCD" w:rsidRDefault="00070FCD" w:rsidP="00070FCD">
      <w:pPr>
        <w:pStyle w:val="Default"/>
      </w:pPr>
      <w:r w:rsidRPr="00070FCD">
        <w:t xml:space="preserve">♦ </w:t>
      </w:r>
      <w:r w:rsidRPr="00070FCD">
        <w:rPr>
          <w:b/>
          <w:bCs/>
        </w:rPr>
        <w:t xml:space="preserve">10.1. - REATTIVITÀ </w:t>
      </w:r>
    </w:p>
    <w:p w:rsidR="00070FCD" w:rsidRPr="00070FCD" w:rsidRDefault="00070FCD" w:rsidP="00070FCD">
      <w:pPr>
        <w:pStyle w:val="Default"/>
      </w:pPr>
    </w:p>
    <w:p w:rsidR="00070FCD" w:rsidRPr="00070FCD" w:rsidRDefault="00070FCD" w:rsidP="00070FCD">
      <w:pPr>
        <w:pStyle w:val="Default"/>
      </w:pPr>
      <w:r w:rsidRPr="00070FCD">
        <w:t xml:space="preserve">La sostanza è STABILE a condizioni di non emergenza. </w:t>
      </w:r>
    </w:p>
    <w:p w:rsidR="00070FCD" w:rsidRPr="00070FCD" w:rsidRDefault="00070FCD" w:rsidP="00070FCD">
      <w:pPr>
        <w:pStyle w:val="Default"/>
      </w:pPr>
      <w:r w:rsidRPr="00070FCD">
        <w:t xml:space="preserve">♦ </w:t>
      </w:r>
      <w:r w:rsidRPr="00070FCD">
        <w:rPr>
          <w:b/>
          <w:bCs/>
        </w:rPr>
        <w:t xml:space="preserve">10.2. STABILITÀ CHIMICA </w:t>
      </w:r>
    </w:p>
    <w:p w:rsidR="00070FCD" w:rsidRPr="00070FCD" w:rsidRDefault="00070FCD" w:rsidP="00070FCD">
      <w:pPr>
        <w:pStyle w:val="Default"/>
      </w:pPr>
    </w:p>
    <w:p w:rsidR="00070FCD" w:rsidRPr="00070FCD" w:rsidRDefault="00070FCD" w:rsidP="00070FCD">
      <w:pPr>
        <w:pStyle w:val="Default"/>
      </w:pPr>
      <w:r w:rsidRPr="00070FCD">
        <w:t>La sostanza non dà luogo ad una polimerizzazione pericolosa.</w:t>
      </w:r>
    </w:p>
    <w:p w:rsidR="00070FCD" w:rsidRPr="00070FCD" w:rsidRDefault="00070FCD" w:rsidP="00070FCD">
      <w:pPr>
        <w:autoSpaceDE w:val="0"/>
        <w:autoSpaceDN w:val="0"/>
        <w:adjustRightInd w:val="0"/>
        <w:spacing w:after="0" w:line="240" w:lineRule="auto"/>
        <w:rPr>
          <w:rFonts w:ascii="Book Antiqua" w:hAnsi="Book Antiqua" w:cs="Symbol"/>
          <w:color w:val="000000"/>
          <w:sz w:val="24"/>
          <w:szCs w:val="24"/>
        </w:rPr>
      </w:pPr>
    </w:p>
    <w:p w:rsidR="00070FCD" w:rsidRPr="00070FCD" w:rsidRDefault="00070FCD" w:rsidP="00070FC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070FCD">
        <w:rPr>
          <w:rFonts w:ascii="Book Antiqua" w:hAnsi="Book Antiqua" w:cs="Symbol"/>
          <w:color w:val="000000"/>
          <w:sz w:val="24"/>
          <w:szCs w:val="24"/>
        </w:rPr>
        <w:t xml:space="preserve">♦ </w:t>
      </w:r>
      <w:r w:rsidRPr="00070FCD">
        <w:rPr>
          <w:rFonts w:ascii="Book Antiqua" w:hAnsi="Book Antiqua" w:cs="Book Antiqua"/>
          <w:b/>
          <w:bCs/>
          <w:color w:val="000000"/>
          <w:sz w:val="24"/>
          <w:szCs w:val="24"/>
        </w:rPr>
        <w:t xml:space="preserve">10.3. - REAZIONI PERICOLOSE </w:t>
      </w:r>
    </w:p>
    <w:p w:rsidR="00070FCD" w:rsidRPr="00070FCD" w:rsidRDefault="00070FCD" w:rsidP="00070FC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070FCD">
        <w:rPr>
          <w:rFonts w:ascii="Book Antiqua" w:hAnsi="Book Antiqua" w:cs="Book Antiqua"/>
          <w:color w:val="000000"/>
          <w:sz w:val="24"/>
          <w:szCs w:val="24"/>
        </w:rPr>
        <w:t xml:space="preserve">Non nota. </w:t>
      </w:r>
    </w:p>
    <w:p w:rsidR="00070FCD" w:rsidRPr="00070FCD" w:rsidRDefault="00070FCD" w:rsidP="00070FC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070FCD">
        <w:rPr>
          <w:rFonts w:ascii="Book Antiqua" w:hAnsi="Book Antiqua" w:cs="Book Antiqua"/>
          <w:color w:val="000000"/>
          <w:sz w:val="24"/>
          <w:szCs w:val="24"/>
        </w:rPr>
        <w:t xml:space="preserve">♦ </w:t>
      </w:r>
      <w:r w:rsidRPr="00070FCD">
        <w:rPr>
          <w:rFonts w:ascii="Book Antiqua" w:hAnsi="Book Antiqua" w:cs="Book Antiqua"/>
          <w:b/>
          <w:bCs/>
          <w:color w:val="000000"/>
          <w:sz w:val="24"/>
          <w:szCs w:val="24"/>
        </w:rPr>
        <w:t xml:space="preserve">10.4. - CONDIZIONI DA EVITARE </w:t>
      </w:r>
    </w:p>
    <w:p w:rsidR="00070FCD" w:rsidRPr="00070FCD" w:rsidRDefault="00070FCD" w:rsidP="00070FC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</w:p>
    <w:p w:rsidR="00070FCD" w:rsidRPr="00070FCD" w:rsidRDefault="00070FCD" w:rsidP="00070FC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070FCD">
        <w:rPr>
          <w:rFonts w:ascii="Book Antiqua" w:hAnsi="Book Antiqua" w:cs="Book Antiqua"/>
          <w:color w:val="000000"/>
          <w:sz w:val="24"/>
          <w:szCs w:val="24"/>
        </w:rPr>
        <w:t xml:space="preserve">Calore, scintille e fiamme. </w:t>
      </w:r>
    </w:p>
    <w:p w:rsidR="00070FCD" w:rsidRPr="00070FCD" w:rsidRDefault="00070FCD" w:rsidP="00070FC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070FCD">
        <w:rPr>
          <w:rFonts w:ascii="Book Antiqua" w:hAnsi="Book Antiqua" w:cs="Book Antiqua"/>
          <w:color w:val="000000"/>
          <w:sz w:val="24"/>
          <w:szCs w:val="24"/>
        </w:rPr>
        <w:t xml:space="preserve">♦ </w:t>
      </w:r>
      <w:r w:rsidRPr="00070FCD">
        <w:rPr>
          <w:rFonts w:ascii="Book Antiqua" w:hAnsi="Book Antiqua" w:cs="Book Antiqua"/>
          <w:b/>
          <w:bCs/>
          <w:color w:val="000000"/>
          <w:sz w:val="24"/>
          <w:szCs w:val="24"/>
        </w:rPr>
        <w:t xml:space="preserve">10.5. - MATERIALI DA EVITARE </w:t>
      </w:r>
    </w:p>
    <w:p w:rsidR="00070FCD" w:rsidRPr="00070FCD" w:rsidRDefault="00070FCD" w:rsidP="00070FC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</w:p>
    <w:p w:rsidR="00070FCD" w:rsidRPr="00070FCD" w:rsidRDefault="00070FCD" w:rsidP="00070FC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070FCD">
        <w:rPr>
          <w:rFonts w:ascii="Book Antiqua" w:hAnsi="Book Antiqua" w:cs="Book Antiqua"/>
          <w:color w:val="000000"/>
          <w:sz w:val="24"/>
          <w:szCs w:val="24"/>
        </w:rPr>
        <w:t xml:space="preserve">Idrossido di sodio, acido nitrico, ossidanti, acidi, alcali, metalli, ammine. </w:t>
      </w:r>
    </w:p>
    <w:p w:rsidR="00070FCD" w:rsidRPr="00070FCD" w:rsidRDefault="00070FCD" w:rsidP="00070FC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070FCD">
        <w:rPr>
          <w:rFonts w:ascii="Book Antiqua" w:hAnsi="Book Antiqua" w:cs="Book Antiqua"/>
          <w:color w:val="000000"/>
          <w:sz w:val="24"/>
          <w:szCs w:val="24"/>
        </w:rPr>
        <w:t xml:space="preserve">♦ </w:t>
      </w:r>
      <w:r w:rsidRPr="00070FCD">
        <w:rPr>
          <w:rFonts w:ascii="Book Antiqua" w:hAnsi="Book Antiqua" w:cs="Book Antiqua"/>
          <w:b/>
          <w:bCs/>
          <w:color w:val="000000"/>
          <w:sz w:val="24"/>
          <w:szCs w:val="24"/>
        </w:rPr>
        <w:t xml:space="preserve">10.6. - PRODOTTI DI DECOMPOSIZIONE PERICOLOSI: </w:t>
      </w:r>
    </w:p>
    <w:p w:rsidR="00070FCD" w:rsidRPr="00070FCD" w:rsidRDefault="00070FCD" w:rsidP="00070FCD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</w:p>
    <w:p w:rsidR="00070FCD" w:rsidRDefault="00070FCD" w:rsidP="00070FCD">
      <w:pPr>
        <w:pStyle w:val="Default"/>
      </w:pPr>
      <w:r w:rsidRPr="00070FCD">
        <w:t>Metano, ossidi d'azoto. Acidi carbossilici, vari idrocarburi, ossidi di carbonio, aldeidi, cianuro d'idrogeno, acidi.</w:t>
      </w:r>
    </w:p>
    <w:p w:rsidR="00070FCD" w:rsidRDefault="00070FCD" w:rsidP="00070FCD">
      <w:pPr>
        <w:pStyle w:val="Default"/>
      </w:pPr>
    </w:p>
    <w:p w:rsidR="00070FCD" w:rsidRDefault="00070FCD" w:rsidP="00070FCD">
      <w:pPr>
        <w:pStyle w:val="Default"/>
        <w:rPr>
          <w:b/>
          <w:bCs/>
          <w:sz w:val="28"/>
          <w:szCs w:val="28"/>
        </w:rPr>
      </w:pPr>
      <w:r w:rsidRPr="00070FCD">
        <w:rPr>
          <w:b/>
          <w:bCs/>
          <w:sz w:val="28"/>
          <w:szCs w:val="28"/>
          <w:highlight w:val="yellow"/>
        </w:rPr>
        <w:t>SEZIONE 11: INFORMAZIONI TOSSICOLOGICHE</w:t>
      </w:r>
    </w:p>
    <w:p w:rsidR="00070FCD" w:rsidRDefault="00070FCD" w:rsidP="00070FCD">
      <w:pPr>
        <w:pStyle w:val="Default"/>
        <w:rPr>
          <w:b/>
          <w:bCs/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97"/>
        <w:gridCol w:w="766"/>
        <w:gridCol w:w="1531"/>
        <w:gridCol w:w="1532"/>
        <w:gridCol w:w="765"/>
        <w:gridCol w:w="2298"/>
      </w:tblGrid>
      <w:tr w:rsidR="00070FCD" w:rsidRPr="00070FCD">
        <w:trPr>
          <w:trHeight w:val="135"/>
        </w:trPr>
        <w:tc>
          <w:tcPr>
            <w:tcW w:w="2297" w:type="dxa"/>
          </w:tcPr>
          <w:p w:rsidR="00070FCD" w:rsidRPr="00070FCD" w:rsidRDefault="00070FCD">
            <w:pPr>
              <w:pStyle w:val="Default"/>
            </w:pPr>
            <w:r w:rsidRPr="00070FCD">
              <w:rPr>
                <w:b/>
                <w:bCs/>
              </w:rPr>
              <w:t xml:space="preserve">INGREDIENTE </w:t>
            </w:r>
          </w:p>
        </w:tc>
        <w:tc>
          <w:tcPr>
            <w:tcW w:w="2297" w:type="dxa"/>
            <w:gridSpan w:val="2"/>
          </w:tcPr>
          <w:p w:rsidR="00070FCD" w:rsidRPr="00070FCD" w:rsidRDefault="00070FCD">
            <w:pPr>
              <w:pStyle w:val="Default"/>
            </w:pPr>
            <w:r w:rsidRPr="00070FCD">
              <w:rPr>
                <w:b/>
                <w:bCs/>
              </w:rPr>
              <w:t xml:space="preserve">LD50 (Orale, Ratto): </w:t>
            </w:r>
          </w:p>
        </w:tc>
        <w:tc>
          <w:tcPr>
            <w:tcW w:w="2297" w:type="dxa"/>
            <w:gridSpan w:val="2"/>
          </w:tcPr>
          <w:p w:rsidR="00070FCD" w:rsidRPr="00070FCD" w:rsidRDefault="00070FCD">
            <w:pPr>
              <w:pStyle w:val="Default"/>
            </w:pPr>
            <w:r w:rsidRPr="00070FCD">
              <w:rPr>
                <w:b/>
                <w:bCs/>
              </w:rPr>
              <w:t>LC50 (</w:t>
            </w:r>
            <w:proofErr w:type="spellStart"/>
            <w:r w:rsidRPr="00070FCD">
              <w:rPr>
                <w:b/>
                <w:bCs/>
              </w:rPr>
              <w:t>Inal</w:t>
            </w:r>
            <w:proofErr w:type="spellEnd"/>
            <w:r w:rsidRPr="00070FCD">
              <w:rPr>
                <w:b/>
                <w:bCs/>
              </w:rPr>
              <w:t xml:space="preserve">, Rat) </w:t>
            </w:r>
          </w:p>
        </w:tc>
        <w:tc>
          <w:tcPr>
            <w:tcW w:w="2297" w:type="dxa"/>
          </w:tcPr>
          <w:p w:rsidR="00070FCD" w:rsidRPr="00070FCD" w:rsidRDefault="00070FCD">
            <w:pPr>
              <w:pStyle w:val="Default"/>
            </w:pPr>
            <w:r w:rsidRPr="00070FCD">
              <w:rPr>
                <w:b/>
                <w:bCs/>
              </w:rPr>
              <w:t xml:space="preserve">LC50 (Dermale, Coniglio) </w:t>
            </w:r>
          </w:p>
        </w:tc>
      </w:tr>
      <w:tr w:rsidR="00070FCD" w:rsidRPr="00070FCD">
        <w:trPr>
          <w:trHeight w:val="134"/>
        </w:trPr>
        <w:tc>
          <w:tcPr>
            <w:tcW w:w="3063" w:type="dxa"/>
            <w:gridSpan w:val="2"/>
          </w:tcPr>
          <w:p w:rsidR="00070FCD" w:rsidRPr="00070FCD" w:rsidRDefault="00070FCD">
            <w:pPr>
              <w:pStyle w:val="Default"/>
            </w:pPr>
            <w:r w:rsidRPr="00070FCD">
              <w:t xml:space="preserve">N-BUTILE ACETATO </w:t>
            </w:r>
          </w:p>
        </w:tc>
        <w:tc>
          <w:tcPr>
            <w:tcW w:w="3063" w:type="dxa"/>
            <w:gridSpan w:val="2"/>
          </w:tcPr>
          <w:p w:rsidR="00070FCD" w:rsidRPr="00070FCD" w:rsidRDefault="00070FCD">
            <w:pPr>
              <w:pStyle w:val="Default"/>
            </w:pPr>
            <w:r w:rsidRPr="00070FCD">
              <w:t xml:space="preserve">14000 mg/Kg </w:t>
            </w:r>
          </w:p>
        </w:tc>
        <w:tc>
          <w:tcPr>
            <w:tcW w:w="3063" w:type="dxa"/>
            <w:gridSpan w:val="2"/>
          </w:tcPr>
          <w:p w:rsidR="00070FCD" w:rsidRPr="00070FCD" w:rsidRDefault="00070FCD">
            <w:pPr>
              <w:pStyle w:val="Default"/>
            </w:pPr>
            <w:r w:rsidRPr="00070FCD">
              <w:t xml:space="preserve">2000 </w:t>
            </w:r>
            <w:proofErr w:type="spellStart"/>
            <w:r w:rsidRPr="00070FCD">
              <w:t>ppm</w:t>
            </w:r>
            <w:proofErr w:type="spellEnd"/>
            <w:r w:rsidRPr="00070FCD">
              <w:t xml:space="preserve"> </w:t>
            </w:r>
          </w:p>
        </w:tc>
      </w:tr>
      <w:tr w:rsidR="00070FCD" w:rsidRPr="00070FCD">
        <w:trPr>
          <w:trHeight w:val="134"/>
        </w:trPr>
        <w:tc>
          <w:tcPr>
            <w:tcW w:w="3063" w:type="dxa"/>
            <w:gridSpan w:val="2"/>
          </w:tcPr>
          <w:p w:rsidR="00070FCD" w:rsidRPr="00070FCD" w:rsidRDefault="00070FCD">
            <w:pPr>
              <w:pStyle w:val="Default"/>
            </w:pPr>
            <w:r w:rsidRPr="00070FCD">
              <w:t xml:space="preserve">ACETATO DI ETILE </w:t>
            </w:r>
          </w:p>
        </w:tc>
        <w:tc>
          <w:tcPr>
            <w:tcW w:w="3063" w:type="dxa"/>
            <w:gridSpan w:val="2"/>
          </w:tcPr>
          <w:p w:rsidR="00070FCD" w:rsidRPr="00070FCD" w:rsidRDefault="00070FCD">
            <w:pPr>
              <w:pStyle w:val="Default"/>
            </w:pPr>
            <w:r w:rsidRPr="00070FCD">
              <w:t xml:space="preserve">11300 mg/Kg </w:t>
            </w:r>
          </w:p>
        </w:tc>
        <w:tc>
          <w:tcPr>
            <w:tcW w:w="3063" w:type="dxa"/>
            <w:gridSpan w:val="2"/>
          </w:tcPr>
          <w:p w:rsidR="00070FCD" w:rsidRPr="00070FCD" w:rsidRDefault="00070FCD">
            <w:pPr>
              <w:pStyle w:val="Default"/>
            </w:pPr>
            <w:r w:rsidRPr="00070FCD">
              <w:t xml:space="preserve">1600 </w:t>
            </w:r>
            <w:proofErr w:type="spellStart"/>
            <w:r w:rsidRPr="00070FCD">
              <w:t>ppm</w:t>
            </w:r>
            <w:proofErr w:type="spellEnd"/>
            <w:r w:rsidRPr="00070FCD">
              <w:t xml:space="preserve"> (8h) </w:t>
            </w:r>
          </w:p>
        </w:tc>
      </w:tr>
      <w:tr w:rsidR="00070FCD" w:rsidRPr="00070FCD">
        <w:trPr>
          <w:trHeight w:val="134"/>
        </w:trPr>
        <w:tc>
          <w:tcPr>
            <w:tcW w:w="2297" w:type="dxa"/>
          </w:tcPr>
          <w:p w:rsidR="00070FCD" w:rsidRPr="00070FCD" w:rsidRDefault="00070FCD">
            <w:pPr>
              <w:pStyle w:val="Default"/>
            </w:pPr>
            <w:r w:rsidRPr="00070FCD">
              <w:t xml:space="preserve">ALCOOL ISOPROPILICO </w:t>
            </w:r>
          </w:p>
        </w:tc>
        <w:tc>
          <w:tcPr>
            <w:tcW w:w="2297" w:type="dxa"/>
            <w:gridSpan w:val="2"/>
          </w:tcPr>
          <w:p w:rsidR="00070FCD" w:rsidRPr="00070FCD" w:rsidRDefault="00070FCD">
            <w:pPr>
              <w:pStyle w:val="Default"/>
            </w:pPr>
            <w:r w:rsidRPr="00070FCD">
              <w:t xml:space="preserve">5840 mg/Kg </w:t>
            </w:r>
          </w:p>
        </w:tc>
        <w:tc>
          <w:tcPr>
            <w:tcW w:w="2297" w:type="dxa"/>
            <w:gridSpan w:val="2"/>
          </w:tcPr>
          <w:p w:rsidR="00070FCD" w:rsidRPr="00070FCD" w:rsidRDefault="00070FCD">
            <w:pPr>
              <w:pStyle w:val="Default"/>
            </w:pPr>
            <w:r w:rsidRPr="00070FCD">
              <w:t xml:space="preserve">16000 </w:t>
            </w:r>
            <w:proofErr w:type="spellStart"/>
            <w:r w:rsidRPr="00070FCD">
              <w:t>ppm</w:t>
            </w:r>
            <w:proofErr w:type="spellEnd"/>
            <w:r w:rsidRPr="00070FCD">
              <w:t xml:space="preserve"> (8h) </w:t>
            </w:r>
          </w:p>
        </w:tc>
        <w:tc>
          <w:tcPr>
            <w:tcW w:w="2297" w:type="dxa"/>
          </w:tcPr>
          <w:p w:rsidR="00070FCD" w:rsidRPr="00070FCD" w:rsidRDefault="00070FCD">
            <w:pPr>
              <w:pStyle w:val="Default"/>
            </w:pPr>
            <w:r w:rsidRPr="00070FCD">
              <w:t>13000 mg/</w:t>
            </w:r>
          </w:p>
        </w:tc>
      </w:tr>
    </w:tbl>
    <w:p w:rsidR="00070FCD" w:rsidRDefault="00070FCD" w:rsidP="00070FCD">
      <w:pPr>
        <w:pStyle w:val="Default"/>
        <w:rPr>
          <w:sz w:val="28"/>
          <w:szCs w:val="28"/>
        </w:rPr>
      </w:pPr>
    </w:p>
    <w:p w:rsidR="00070FCD" w:rsidRPr="00070FCD" w:rsidRDefault="00070FCD" w:rsidP="00070FCD">
      <w:pPr>
        <w:pStyle w:val="Default"/>
      </w:pPr>
      <w:r w:rsidRPr="00070FCD">
        <w:rPr>
          <w:i/>
          <w:iCs/>
        </w:rPr>
        <w:t xml:space="preserve">Il non prodotto non è stato testato. I dati tossicologici sono stati presi da test effettuati nel passato. </w:t>
      </w:r>
    </w:p>
    <w:p w:rsidR="00070FCD" w:rsidRPr="00070FCD" w:rsidRDefault="00070FCD" w:rsidP="00070FCD">
      <w:pPr>
        <w:pStyle w:val="Default"/>
      </w:pPr>
      <w:r w:rsidRPr="00070FCD">
        <w:t xml:space="preserve">• INGESTIONE: </w:t>
      </w:r>
    </w:p>
    <w:p w:rsidR="00070FCD" w:rsidRPr="00070FCD" w:rsidRDefault="00070FCD" w:rsidP="00070FCD">
      <w:pPr>
        <w:pStyle w:val="Default"/>
      </w:pPr>
    </w:p>
    <w:p w:rsidR="00070FCD" w:rsidRPr="00070FCD" w:rsidRDefault="00070FCD" w:rsidP="00070FCD">
      <w:pPr>
        <w:pStyle w:val="Default"/>
      </w:pPr>
      <w:r w:rsidRPr="00070FCD">
        <w:t xml:space="preserve">Una grossa ingestione può causare nausea e una forte narcosi con debolezza, sonnolenza e perdita di conoscenza. </w:t>
      </w:r>
    </w:p>
    <w:p w:rsidR="00070FCD" w:rsidRPr="00070FCD" w:rsidRDefault="00070FCD" w:rsidP="00070FCD">
      <w:pPr>
        <w:pStyle w:val="Default"/>
      </w:pPr>
      <w:r w:rsidRPr="00070FCD">
        <w:t xml:space="preserve">• INALAZIONE: </w:t>
      </w:r>
    </w:p>
    <w:p w:rsidR="00070FCD" w:rsidRPr="00070FCD" w:rsidRDefault="00070FCD" w:rsidP="00070FCD">
      <w:pPr>
        <w:pStyle w:val="Default"/>
      </w:pPr>
    </w:p>
    <w:p w:rsidR="00070FCD" w:rsidRPr="00070FCD" w:rsidRDefault="00070FCD" w:rsidP="00070FCD">
      <w:pPr>
        <w:pStyle w:val="Default"/>
      </w:pPr>
      <w:r w:rsidRPr="00070FCD">
        <w:t xml:space="preserve">Può causare irritazioni al naso e alla gola. Ad alta concentrazione può causare narcosi. </w:t>
      </w:r>
    </w:p>
    <w:p w:rsidR="00070FCD" w:rsidRPr="00070FCD" w:rsidRDefault="00070FCD" w:rsidP="00070FCD">
      <w:pPr>
        <w:pStyle w:val="Default"/>
      </w:pPr>
      <w:r w:rsidRPr="00070FCD">
        <w:t xml:space="preserve">• CONTATTO CON LA PELLE </w:t>
      </w:r>
    </w:p>
    <w:p w:rsidR="00070FCD" w:rsidRPr="00070FCD" w:rsidRDefault="00070FCD" w:rsidP="00070FCD">
      <w:pPr>
        <w:pStyle w:val="Default"/>
      </w:pPr>
    </w:p>
    <w:p w:rsidR="00070FCD" w:rsidRPr="00070FCD" w:rsidRDefault="00070FCD" w:rsidP="00070FCD">
      <w:pPr>
        <w:pStyle w:val="Default"/>
      </w:pPr>
      <w:r w:rsidRPr="00070FCD">
        <w:t xml:space="preserve">Un contatto prolungato può causare screpolature della pelle. </w:t>
      </w:r>
    </w:p>
    <w:p w:rsidR="00070FCD" w:rsidRPr="00070FCD" w:rsidRDefault="00070FCD" w:rsidP="00070FCD">
      <w:pPr>
        <w:pStyle w:val="Default"/>
      </w:pPr>
      <w:r w:rsidRPr="00070FCD">
        <w:t xml:space="preserve">• CONTATTO CON GLI OCCHI </w:t>
      </w:r>
    </w:p>
    <w:p w:rsidR="00070FCD" w:rsidRPr="00070FCD" w:rsidRDefault="00070FCD" w:rsidP="00070FCD">
      <w:pPr>
        <w:pStyle w:val="Default"/>
      </w:pPr>
    </w:p>
    <w:p w:rsidR="00070FCD" w:rsidRDefault="00070FCD" w:rsidP="00070FCD">
      <w:pPr>
        <w:pStyle w:val="Default"/>
      </w:pPr>
      <w:r w:rsidRPr="00070FCD">
        <w:t>Può causare irritazioni alla congiuntiva. Può causare lesioni alla cornea.</w:t>
      </w:r>
    </w:p>
    <w:p w:rsidR="00070FCD" w:rsidRDefault="00070FCD" w:rsidP="00070FCD">
      <w:pPr>
        <w:pStyle w:val="Default"/>
      </w:pPr>
    </w:p>
    <w:p w:rsidR="00070FCD" w:rsidRDefault="00070FCD" w:rsidP="00070FCD">
      <w:pPr>
        <w:pStyle w:val="Default"/>
      </w:pPr>
    </w:p>
    <w:p w:rsidR="00070FCD" w:rsidRDefault="00070FCD" w:rsidP="00070FCD">
      <w:pPr>
        <w:pStyle w:val="Default"/>
      </w:pPr>
    </w:p>
    <w:p w:rsidR="00070FCD" w:rsidRPr="008F1451" w:rsidRDefault="00070FCD" w:rsidP="00070FCD">
      <w:pPr>
        <w:pStyle w:val="Default"/>
        <w:rPr>
          <w:sz w:val="28"/>
          <w:szCs w:val="28"/>
        </w:rPr>
      </w:pPr>
      <w:r w:rsidRPr="008F1451">
        <w:rPr>
          <w:b/>
          <w:bCs/>
          <w:sz w:val="28"/>
          <w:szCs w:val="28"/>
          <w:highlight w:val="yellow"/>
        </w:rPr>
        <w:lastRenderedPageBreak/>
        <w:t>SEZIONE 12: INFORMAZIONI ECOLOGICHE</w:t>
      </w:r>
      <w:r w:rsidRPr="008F1451">
        <w:rPr>
          <w:b/>
          <w:bCs/>
          <w:sz w:val="28"/>
          <w:szCs w:val="28"/>
        </w:rPr>
        <w:t xml:space="preserve"> </w:t>
      </w:r>
    </w:p>
    <w:p w:rsidR="00070FCD" w:rsidRPr="008F1451" w:rsidRDefault="00070FCD" w:rsidP="00070FCD">
      <w:pPr>
        <w:pStyle w:val="Default"/>
      </w:pPr>
      <w:r w:rsidRPr="008F1451">
        <w:t xml:space="preserve">Nessuno scarto di questo prodotto deve penetrare nelle fognature o nei fiumi. </w:t>
      </w:r>
    </w:p>
    <w:p w:rsidR="00070FCD" w:rsidRPr="008F1451" w:rsidRDefault="00070FCD" w:rsidP="00070FCD">
      <w:pPr>
        <w:pStyle w:val="Default"/>
      </w:pPr>
      <w:r w:rsidRPr="008F1451">
        <w:t xml:space="preserve">CLASSE DI PERICOLOSITÀ PER LE ACQUE </w:t>
      </w:r>
    </w:p>
    <w:p w:rsidR="00070FCD" w:rsidRDefault="00070FCD" w:rsidP="00070FCD">
      <w:pPr>
        <w:pStyle w:val="Default"/>
      </w:pPr>
      <w:r w:rsidRPr="008F1451">
        <w:t>WGK1: Poco pericoloso per l’acqua</w:t>
      </w:r>
    </w:p>
    <w:p w:rsidR="008F1451" w:rsidRDefault="008F1451" w:rsidP="00070FCD">
      <w:pPr>
        <w:pStyle w:val="Default"/>
      </w:pPr>
    </w:p>
    <w:p w:rsidR="008F1451" w:rsidRPr="008F1451" w:rsidRDefault="008F1451" w:rsidP="008F1451">
      <w:pPr>
        <w:pStyle w:val="Default"/>
        <w:rPr>
          <w:sz w:val="28"/>
          <w:szCs w:val="28"/>
        </w:rPr>
      </w:pPr>
      <w:r w:rsidRPr="008F1451">
        <w:rPr>
          <w:b/>
          <w:bCs/>
          <w:sz w:val="28"/>
          <w:szCs w:val="28"/>
          <w:highlight w:val="yellow"/>
        </w:rPr>
        <w:t>SEZIONE 13: CONSIDERAZIONI SULLO SMALTIMENTO</w:t>
      </w:r>
      <w:r w:rsidRPr="008F1451">
        <w:rPr>
          <w:b/>
          <w:bCs/>
          <w:sz w:val="28"/>
          <w:szCs w:val="28"/>
        </w:rPr>
        <w:t xml:space="preserve"> </w:t>
      </w:r>
    </w:p>
    <w:p w:rsidR="008F1451" w:rsidRDefault="008F1451" w:rsidP="008F1451">
      <w:pPr>
        <w:pStyle w:val="Default"/>
      </w:pPr>
      <w:r w:rsidRPr="008F1451">
        <w:t>Incenerire in una fornace ove consentito dai regolamenti nazionali e locali.</w:t>
      </w:r>
    </w:p>
    <w:p w:rsidR="008F1451" w:rsidRDefault="008F1451" w:rsidP="008F1451">
      <w:pPr>
        <w:pStyle w:val="Default"/>
      </w:pPr>
    </w:p>
    <w:p w:rsidR="008F1451" w:rsidRPr="008F1451" w:rsidRDefault="008F1451" w:rsidP="008F1451">
      <w:pPr>
        <w:pStyle w:val="Default"/>
        <w:rPr>
          <w:sz w:val="28"/>
          <w:szCs w:val="28"/>
        </w:rPr>
      </w:pPr>
      <w:r w:rsidRPr="008F1451">
        <w:rPr>
          <w:b/>
          <w:bCs/>
          <w:sz w:val="28"/>
          <w:szCs w:val="28"/>
          <w:highlight w:val="yellow"/>
        </w:rPr>
        <w:t>SEZIONE 14: INFORMAZIONI SUL TRASPORTO</w:t>
      </w:r>
    </w:p>
    <w:p w:rsidR="008F1451" w:rsidRDefault="008F1451">
      <w:pPr>
        <w:pStyle w:val="Default"/>
        <w:rPr>
          <w:sz w:val="28"/>
          <w:szCs w:val="28"/>
        </w:rPr>
      </w:pP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8F1451">
        <w:rPr>
          <w:rFonts w:ascii="Book Antiqua" w:hAnsi="Book Antiqua" w:cs="Symbol"/>
          <w:color w:val="000000"/>
          <w:sz w:val="24"/>
          <w:szCs w:val="24"/>
        </w:rPr>
        <w:t xml:space="preserve">• </w:t>
      </w:r>
      <w:r w:rsidRPr="008F1451">
        <w:rPr>
          <w:rFonts w:ascii="Book Antiqua" w:hAnsi="Book Antiqua" w:cs="Book Antiqua"/>
          <w:b/>
          <w:bCs/>
          <w:color w:val="000000"/>
          <w:sz w:val="24"/>
          <w:szCs w:val="24"/>
        </w:rPr>
        <w:t xml:space="preserve">TRASPORTO SU STRADA </w:t>
      </w: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8F1451">
        <w:rPr>
          <w:rFonts w:ascii="Book Antiqua" w:hAnsi="Book Antiqua" w:cs="Book Antiqua"/>
          <w:color w:val="000000"/>
          <w:sz w:val="24"/>
          <w:szCs w:val="24"/>
        </w:rPr>
        <w:t xml:space="preserve">Denominazione tecnica : PRODOTTI PER PROFUMERIA </w:t>
      </w: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8F1451">
        <w:rPr>
          <w:rFonts w:ascii="Book Antiqua" w:hAnsi="Book Antiqua" w:cs="Book Antiqua"/>
          <w:color w:val="000000"/>
          <w:sz w:val="24"/>
          <w:szCs w:val="24"/>
        </w:rPr>
        <w:t xml:space="preserve">Classe ADR : 3 </w:t>
      </w: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8F1451">
        <w:rPr>
          <w:rFonts w:ascii="Book Antiqua" w:hAnsi="Book Antiqua" w:cs="Book Antiqua"/>
          <w:color w:val="000000"/>
          <w:sz w:val="24"/>
          <w:szCs w:val="24"/>
        </w:rPr>
        <w:t xml:space="preserve">ADR Gruppo d’imballaggio : II </w:t>
      </w: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8F1451">
        <w:rPr>
          <w:rFonts w:ascii="Book Antiqua" w:hAnsi="Book Antiqua" w:cs="Book Antiqua"/>
          <w:color w:val="000000"/>
          <w:sz w:val="24"/>
          <w:szCs w:val="24"/>
        </w:rPr>
        <w:t xml:space="preserve">Codice di restrizione in galleria : D/E </w:t>
      </w: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8F1451">
        <w:rPr>
          <w:rFonts w:ascii="Book Antiqua" w:hAnsi="Book Antiqua" w:cs="Book Antiqua"/>
          <w:color w:val="000000"/>
          <w:sz w:val="24"/>
          <w:szCs w:val="24"/>
        </w:rPr>
        <w:t xml:space="preserve">Etichetta di pericolo : 3 </w:t>
      </w: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8F1451">
        <w:rPr>
          <w:rFonts w:ascii="Book Antiqua" w:hAnsi="Book Antiqua" w:cs="Book Antiqua"/>
          <w:color w:val="000000"/>
          <w:sz w:val="24"/>
          <w:szCs w:val="24"/>
        </w:rPr>
        <w:t xml:space="preserve">Numero </w:t>
      </w:r>
      <w:proofErr w:type="spellStart"/>
      <w:r w:rsidRPr="008F1451">
        <w:rPr>
          <w:rFonts w:ascii="Book Antiqua" w:hAnsi="Book Antiqua" w:cs="Book Antiqua"/>
          <w:color w:val="000000"/>
          <w:sz w:val="24"/>
          <w:szCs w:val="24"/>
        </w:rPr>
        <w:t>Kemler</w:t>
      </w:r>
      <w:proofErr w:type="spellEnd"/>
      <w:r w:rsidRPr="008F1451">
        <w:rPr>
          <w:rFonts w:ascii="Book Antiqua" w:hAnsi="Book Antiqua" w:cs="Book Antiqua"/>
          <w:color w:val="000000"/>
          <w:sz w:val="24"/>
          <w:szCs w:val="24"/>
        </w:rPr>
        <w:t xml:space="preserve"> : 33 </w:t>
      </w:r>
    </w:p>
    <w:p w:rsidR="008F1451" w:rsidRDefault="008F1451" w:rsidP="008F1451">
      <w:pPr>
        <w:pStyle w:val="Default"/>
      </w:pPr>
      <w:r w:rsidRPr="008F1451">
        <w:t>Numero ONU : 1266</w:t>
      </w:r>
    </w:p>
    <w:p w:rsidR="008F1451" w:rsidRDefault="008F1451" w:rsidP="008F1451">
      <w:pPr>
        <w:pStyle w:val="Default"/>
      </w:pP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8F1451">
        <w:rPr>
          <w:rFonts w:ascii="Book Antiqua" w:hAnsi="Book Antiqua" w:cs="Symbol"/>
          <w:color w:val="000000"/>
          <w:sz w:val="24"/>
          <w:szCs w:val="24"/>
        </w:rPr>
        <w:t xml:space="preserve">• </w:t>
      </w:r>
      <w:r w:rsidRPr="008F1451">
        <w:rPr>
          <w:rFonts w:ascii="Book Antiqua" w:hAnsi="Book Antiqua" w:cs="Book Antiqua"/>
          <w:b/>
          <w:bCs/>
          <w:color w:val="000000"/>
          <w:sz w:val="24"/>
          <w:szCs w:val="24"/>
        </w:rPr>
        <w:t xml:space="preserve">TRASPORTO MARITTIMO: </w:t>
      </w: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8F1451">
        <w:rPr>
          <w:rFonts w:ascii="Book Antiqua" w:hAnsi="Book Antiqua" w:cs="Book Antiqua"/>
          <w:color w:val="000000"/>
          <w:sz w:val="24"/>
          <w:szCs w:val="24"/>
        </w:rPr>
        <w:t xml:space="preserve">Denominazione tecnica : PRODOTTI PER PROFUMERIA </w:t>
      </w: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8F1451">
        <w:rPr>
          <w:rFonts w:ascii="Book Antiqua" w:hAnsi="Book Antiqua" w:cs="Book Antiqua"/>
          <w:color w:val="000000"/>
          <w:sz w:val="24"/>
          <w:szCs w:val="24"/>
        </w:rPr>
        <w:t xml:space="preserve">Numero ONU : 1266 </w:t>
      </w: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8F1451">
        <w:rPr>
          <w:rFonts w:ascii="Book Antiqua" w:hAnsi="Book Antiqua" w:cs="Book Antiqua"/>
          <w:color w:val="000000"/>
          <w:sz w:val="24"/>
          <w:szCs w:val="24"/>
        </w:rPr>
        <w:t xml:space="preserve">Classe IMDG : 3 </w:t>
      </w: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8F1451">
        <w:rPr>
          <w:rFonts w:ascii="Book Antiqua" w:hAnsi="Book Antiqua" w:cs="Book Antiqua"/>
          <w:color w:val="000000"/>
          <w:sz w:val="24"/>
          <w:szCs w:val="24"/>
        </w:rPr>
        <w:t xml:space="preserve">Inquinante marino : No </w:t>
      </w: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8F1451">
        <w:rPr>
          <w:rFonts w:ascii="Book Antiqua" w:hAnsi="Book Antiqua" w:cs="Book Antiqua"/>
          <w:color w:val="000000"/>
          <w:sz w:val="24"/>
          <w:szCs w:val="24"/>
        </w:rPr>
        <w:t xml:space="preserve">Numero </w:t>
      </w:r>
      <w:proofErr w:type="spellStart"/>
      <w:r w:rsidRPr="008F1451">
        <w:rPr>
          <w:rFonts w:ascii="Book Antiqua" w:hAnsi="Book Antiqua" w:cs="Book Antiqua"/>
          <w:color w:val="000000"/>
          <w:sz w:val="24"/>
          <w:szCs w:val="24"/>
        </w:rPr>
        <w:t>EmS</w:t>
      </w:r>
      <w:proofErr w:type="spellEnd"/>
      <w:r w:rsidRPr="008F1451">
        <w:rPr>
          <w:rFonts w:ascii="Book Antiqua" w:hAnsi="Book Antiqua" w:cs="Book Antiqua"/>
          <w:color w:val="000000"/>
          <w:sz w:val="24"/>
          <w:szCs w:val="24"/>
        </w:rPr>
        <w:t xml:space="preserve"> : F-E, S-D </w:t>
      </w: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8F1451">
        <w:rPr>
          <w:rFonts w:ascii="Book Antiqua" w:hAnsi="Book Antiqua" w:cs="Book Antiqua"/>
          <w:color w:val="000000"/>
          <w:sz w:val="24"/>
          <w:szCs w:val="24"/>
        </w:rPr>
        <w:t xml:space="preserve">IMDG Gruppo d’imballaggio : II </w:t>
      </w: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8F1451">
        <w:rPr>
          <w:rFonts w:ascii="Book Antiqua" w:hAnsi="Book Antiqua" w:cs="Book Antiqua"/>
          <w:color w:val="000000"/>
          <w:sz w:val="24"/>
          <w:szCs w:val="24"/>
        </w:rPr>
        <w:t xml:space="preserve">Etichetta di pericolo : 3 </w:t>
      </w:r>
    </w:p>
    <w:p w:rsidR="008F1451" w:rsidRDefault="008F1451" w:rsidP="008F1451">
      <w:pPr>
        <w:pStyle w:val="Default"/>
      </w:pPr>
      <w:r w:rsidRPr="008F1451">
        <w:t>Punto di infiammabilità : -5°C</w:t>
      </w:r>
    </w:p>
    <w:p w:rsidR="008F1451" w:rsidRDefault="008F1451" w:rsidP="008F1451">
      <w:pPr>
        <w:pStyle w:val="Default"/>
      </w:pPr>
    </w:p>
    <w:p w:rsidR="008F1451" w:rsidRPr="008F1451" w:rsidRDefault="008F1451" w:rsidP="008F1451">
      <w:pPr>
        <w:pStyle w:val="Default"/>
      </w:pPr>
      <w:r w:rsidRPr="008F1451">
        <w:rPr>
          <w:b/>
          <w:bCs/>
        </w:rPr>
        <w:t xml:space="preserve">Altre indicazioni relative al trasporto marittimo: </w:t>
      </w:r>
    </w:p>
    <w:p w:rsidR="008F1451" w:rsidRPr="008F1451" w:rsidRDefault="008F1451" w:rsidP="008F1451">
      <w:pPr>
        <w:pStyle w:val="Default"/>
      </w:pPr>
      <w:r w:rsidRPr="008F1451">
        <w:t xml:space="preserve">-Non è un prodotto viscoso come da Codice IMDG 2.3.2.5 </w:t>
      </w:r>
    </w:p>
    <w:p w:rsidR="008F1451" w:rsidRPr="008F1451" w:rsidRDefault="008F1451" w:rsidP="008F1451">
      <w:pPr>
        <w:pStyle w:val="Default"/>
      </w:pPr>
      <w:r w:rsidRPr="008F1451">
        <w:t xml:space="preserve">- Quantità limitata: 5l/30kg (lordo) </w:t>
      </w:r>
    </w:p>
    <w:p w:rsidR="008F1451" w:rsidRPr="008F1451" w:rsidRDefault="008F1451" w:rsidP="008F1451">
      <w:pPr>
        <w:pStyle w:val="Default"/>
      </w:pPr>
      <w:r w:rsidRPr="008F1451">
        <w:t xml:space="preserve">- imballaggio certificato: Imballaggio interno metallo, vetro, plastica </w:t>
      </w:r>
    </w:p>
    <w:p w:rsidR="008F1451" w:rsidRDefault="008F1451" w:rsidP="008F1451">
      <w:pPr>
        <w:pStyle w:val="Default"/>
      </w:pPr>
      <w:r w:rsidRPr="008F1451">
        <w:t>Imballaggio esterno: Cartone 4G</w:t>
      </w:r>
    </w:p>
    <w:p w:rsidR="008F1451" w:rsidRDefault="008F1451" w:rsidP="008F1451">
      <w:pPr>
        <w:pStyle w:val="Default"/>
      </w:pP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8F1451">
        <w:rPr>
          <w:rFonts w:ascii="Book Antiqua" w:hAnsi="Book Antiqua" w:cs="Symbol"/>
          <w:color w:val="000000"/>
          <w:sz w:val="24"/>
          <w:szCs w:val="24"/>
        </w:rPr>
        <w:t xml:space="preserve">• </w:t>
      </w:r>
      <w:r w:rsidRPr="008F1451">
        <w:rPr>
          <w:rFonts w:ascii="Book Antiqua" w:hAnsi="Book Antiqua" w:cs="Book Antiqua"/>
          <w:b/>
          <w:bCs/>
          <w:color w:val="000000"/>
          <w:sz w:val="24"/>
          <w:szCs w:val="24"/>
        </w:rPr>
        <w:t xml:space="preserve">IATA </w:t>
      </w: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8F1451">
        <w:rPr>
          <w:rFonts w:ascii="Book Antiqua" w:hAnsi="Book Antiqua" w:cs="Book Antiqua"/>
          <w:color w:val="000000"/>
          <w:sz w:val="24"/>
          <w:szCs w:val="24"/>
        </w:rPr>
        <w:t xml:space="preserve">Denominazione tecnica : PRODOTTI PER PROFUMERIA </w:t>
      </w: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8F1451">
        <w:rPr>
          <w:rFonts w:ascii="Book Antiqua" w:hAnsi="Book Antiqua" w:cs="Book Antiqua"/>
          <w:color w:val="000000"/>
          <w:sz w:val="24"/>
          <w:szCs w:val="24"/>
        </w:rPr>
        <w:t xml:space="preserve">Numero ONU : 1266 </w:t>
      </w: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8F1451">
        <w:rPr>
          <w:rFonts w:ascii="Book Antiqua" w:hAnsi="Book Antiqua" w:cs="Book Antiqua"/>
          <w:color w:val="000000"/>
          <w:sz w:val="24"/>
          <w:szCs w:val="24"/>
        </w:rPr>
        <w:t xml:space="preserve">Classe IATA : 3 </w:t>
      </w: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8F1451">
        <w:rPr>
          <w:rFonts w:ascii="Book Antiqua" w:hAnsi="Book Antiqua" w:cs="Book Antiqua"/>
          <w:color w:val="000000"/>
          <w:sz w:val="24"/>
          <w:szCs w:val="24"/>
        </w:rPr>
        <w:t xml:space="preserve">Etichetta di pericolo : 3 </w:t>
      </w:r>
    </w:p>
    <w:p w:rsidR="008F1451" w:rsidRPr="008F1451" w:rsidRDefault="008F1451" w:rsidP="008F1451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8F1451">
        <w:rPr>
          <w:rFonts w:ascii="Book Antiqua" w:hAnsi="Book Antiqua" w:cs="Book Antiqua"/>
          <w:color w:val="000000"/>
          <w:sz w:val="24"/>
          <w:szCs w:val="24"/>
        </w:rPr>
        <w:t xml:space="preserve">Gruppo d’imballaggio : II </w:t>
      </w:r>
    </w:p>
    <w:p w:rsidR="008F1451" w:rsidRDefault="008F1451" w:rsidP="008F1451">
      <w:pPr>
        <w:pStyle w:val="Default"/>
      </w:pPr>
      <w:r w:rsidRPr="008F1451">
        <w:t>Gruppo di imballaggio : 353(Passeggero) - Quantità massima: 5</w:t>
      </w:r>
    </w:p>
    <w:p w:rsidR="008F1451" w:rsidRDefault="008F1451" w:rsidP="008F1451">
      <w:pPr>
        <w:pStyle w:val="Default"/>
      </w:pPr>
    </w:p>
    <w:p w:rsidR="008F1451" w:rsidRDefault="008F1451" w:rsidP="008F1451">
      <w:pPr>
        <w:pStyle w:val="Default"/>
      </w:pPr>
    </w:p>
    <w:p w:rsidR="008F1451" w:rsidRPr="008F1451" w:rsidRDefault="008F1451" w:rsidP="008F1451">
      <w:pPr>
        <w:pStyle w:val="Default"/>
        <w:rPr>
          <w:sz w:val="28"/>
          <w:szCs w:val="28"/>
        </w:rPr>
      </w:pPr>
      <w:r w:rsidRPr="008F1451">
        <w:rPr>
          <w:b/>
          <w:bCs/>
          <w:sz w:val="28"/>
          <w:szCs w:val="28"/>
          <w:highlight w:val="yellow"/>
        </w:rPr>
        <w:lastRenderedPageBreak/>
        <w:t>SEZIONE 15: INFORMAZIONI SULLA REGOLAMENTAZIONE</w:t>
      </w:r>
      <w:r w:rsidRPr="008F1451">
        <w:rPr>
          <w:b/>
          <w:bCs/>
          <w:sz w:val="28"/>
          <w:szCs w:val="28"/>
        </w:rPr>
        <w:t xml:space="preserve"> </w:t>
      </w:r>
    </w:p>
    <w:p w:rsidR="008F1451" w:rsidRDefault="008F1451" w:rsidP="008F1451">
      <w:pPr>
        <w:pStyle w:val="Default"/>
      </w:pPr>
      <w:r w:rsidRPr="008F1451">
        <w:t>Nessun altro dato.</w:t>
      </w:r>
    </w:p>
    <w:p w:rsidR="008F1451" w:rsidRDefault="008F1451" w:rsidP="008F1451">
      <w:pPr>
        <w:pStyle w:val="Default"/>
      </w:pPr>
    </w:p>
    <w:p w:rsidR="008F1451" w:rsidRPr="008F1451" w:rsidRDefault="008F1451" w:rsidP="008F1451">
      <w:pPr>
        <w:pStyle w:val="Default"/>
      </w:pPr>
      <w:r w:rsidRPr="008F1451">
        <w:rPr>
          <w:b/>
          <w:bCs/>
        </w:rPr>
        <w:t xml:space="preserve">SEZIONE 16: ALTRE INFORMAZIONI </w:t>
      </w:r>
    </w:p>
    <w:p w:rsidR="008F1451" w:rsidRPr="008F1451" w:rsidRDefault="008F1451" w:rsidP="008F1451">
      <w:pPr>
        <w:pStyle w:val="Default"/>
      </w:pPr>
      <w:r w:rsidRPr="008F1451">
        <w:t xml:space="preserve">Frasi pertinenti </w:t>
      </w:r>
    </w:p>
    <w:p w:rsidR="008F1451" w:rsidRPr="008F1451" w:rsidRDefault="008F1451" w:rsidP="008F1451">
      <w:pPr>
        <w:pStyle w:val="Default"/>
      </w:pPr>
      <w:r w:rsidRPr="008F1451">
        <w:t xml:space="preserve">H225 Liquido e vapori facilmente infiammabili. </w:t>
      </w:r>
    </w:p>
    <w:p w:rsidR="008F1451" w:rsidRPr="008F1451" w:rsidRDefault="008F1451" w:rsidP="008F1451">
      <w:pPr>
        <w:pStyle w:val="Default"/>
      </w:pPr>
      <w:r w:rsidRPr="008F1451">
        <w:t xml:space="preserve">H226 Liquido e vapori infiammabili. </w:t>
      </w:r>
    </w:p>
    <w:p w:rsidR="008F1451" w:rsidRPr="008F1451" w:rsidRDefault="008F1451" w:rsidP="008F1451">
      <w:pPr>
        <w:pStyle w:val="Default"/>
      </w:pPr>
      <w:r w:rsidRPr="008F1451">
        <w:t xml:space="preserve">H228 Materia solida infiammabile </w:t>
      </w:r>
    </w:p>
    <w:p w:rsidR="008F1451" w:rsidRPr="008F1451" w:rsidRDefault="008F1451" w:rsidP="008F1451">
      <w:pPr>
        <w:pStyle w:val="Default"/>
      </w:pPr>
      <w:r w:rsidRPr="008F1451">
        <w:t xml:space="preserve">H319 Provoca grave irritazione oculare. </w:t>
      </w:r>
    </w:p>
    <w:p w:rsidR="008F1451" w:rsidRDefault="008F1451" w:rsidP="008F1451">
      <w:pPr>
        <w:pStyle w:val="Default"/>
      </w:pPr>
      <w:r w:rsidRPr="008F1451">
        <w:t>H336 L'inalazione dei vapori può provocare sonnolenza e vertigini.</w:t>
      </w:r>
    </w:p>
    <w:p w:rsidR="008F1451" w:rsidRDefault="008F1451" w:rsidP="008F1451">
      <w:pPr>
        <w:pStyle w:val="Default"/>
      </w:pPr>
    </w:p>
    <w:p w:rsidR="008F1451" w:rsidRPr="008F1451" w:rsidRDefault="008F1451" w:rsidP="008F1451">
      <w:pPr>
        <w:pStyle w:val="Default"/>
      </w:pPr>
      <w:r w:rsidRPr="008F1451">
        <w:rPr>
          <w:b/>
          <w:bCs/>
        </w:rPr>
        <w:t xml:space="preserve">DICHIARAZIONE DI NON RESPONSABILITÀ </w:t>
      </w:r>
    </w:p>
    <w:p w:rsidR="008F1451" w:rsidRPr="008F1451" w:rsidRDefault="008F1451" w:rsidP="008F1451">
      <w:pPr>
        <w:pStyle w:val="Default"/>
        <w:jc w:val="both"/>
      </w:pPr>
      <w:r w:rsidRPr="008F1451">
        <w:t xml:space="preserve">Sebbene </w:t>
      </w:r>
      <w:r>
        <w:t>ARTEX</w:t>
      </w:r>
      <w:r w:rsidRPr="008F1451">
        <w:t xml:space="preserve"> S.A.S. ritenga che i dati ivi contenuti siano esatti e derivanti da fonti qualificate, questi dati non devono essere presi come una garanzia o di rappresentanza per i quali</w:t>
      </w:r>
      <w:r>
        <w:t xml:space="preserve"> ARTEX</w:t>
      </w:r>
      <w:r w:rsidRPr="008F1451">
        <w:t xml:space="preserve"> S.A.S. si assume la responsabilità legale. Sono offerti esclusivamente per le vostre considerazioni, indagini e verifiche. Qualsiasi uso delle informazioni di questi dati deve essere determinato dall'utente per essere in conformità con le normative di legge federali, statali e locali in vigore. </w:t>
      </w:r>
    </w:p>
    <w:p w:rsidR="008F1451" w:rsidRPr="008F1451" w:rsidRDefault="008F1451" w:rsidP="008F1451">
      <w:pPr>
        <w:pStyle w:val="Default"/>
        <w:jc w:val="both"/>
      </w:pPr>
      <w:r w:rsidRPr="008F1451">
        <w:t xml:space="preserve">◊ </w:t>
      </w:r>
      <w:r>
        <w:t>ARTEX</w:t>
      </w:r>
      <w:r w:rsidRPr="008F1451">
        <w:t xml:space="preserve"> S.A.S. richiede a tutti i clienti che ricevono questa Scheda Dati di Sicurezza di studiarla attentamente al fine di essere informati sui pericoli presentati dal prodotto. Per quanto riguarda la sicurezza il Cliente deve: </w:t>
      </w:r>
    </w:p>
    <w:p w:rsidR="008F1451" w:rsidRPr="008F1451" w:rsidRDefault="008F1451" w:rsidP="008F1451">
      <w:pPr>
        <w:pStyle w:val="Default"/>
        <w:jc w:val="both"/>
      </w:pPr>
      <w:r w:rsidRPr="008F1451">
        <w:t xml:space="preserve">◊ Informare i propri dipendenti, agenti e subappaltatori delle informazioni contenute in questa scheda. </w:t>
      </w:r>
    </w:p>
    <w:p w:rsidR="008F1451" w:rsidRPr="008F1451" w:rsidRDefault="008F1451" w:rsidP="008F1451">
      <w:pPr>
        <w:pStyle w:val="Default"/>
        <w:jc w:val="both"/>
      </w:pPr>
      <w:r w:rsidRPr="008F1451">
        <w:t xml:space="preserve">◊ Fornire una copia di questa scheda a ciascuno dei suoi clienti per questo prodotto. Chiedere agli stessi clienti di informare a loro volta i propri dipendenti e clienti. </w:t>
      </w:r>
    </w:p>
    <w:p w:rsidR="008F1451" w:rsidRPr="008F1451" w:rsidRDefault="008F1451" w:rsidP="008F1451">
      <w:pPr>
        <w:pStyle w:val="Default"/>
      </w:pPr>
    </w:p>
    <w:sectPr w:rsidR="008F1451" w:rsidRPr="008F14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10E"/>
    <w:rsid w:val="00070FCD"/>
    <w:rsid w:val="000C010E"/>
    <w:rsid w:val="008B5154"/>
    <w:rsid w:val="008F1451"/>
    <w:rsid w:val="00EA764F"/>
    <w:rsid w:val="00F4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C010E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0C01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C010E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0C01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imal@artexcosmetici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2221</Words>
  <Characters>12665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ARTEX</dc:creator>
  <cp:lastModifiedBy>ARTEX</cp:lastModifiedBy>
  <cp:revision>2</cp:revision>
  <dcterms:created xsi:type="dcterms:W3CDTF">2017-10-04T08:17:00Z</dcterms:created>
  <dcterms:modified xsi:type="dcterms:W3CDTF">2017-11-08T11:29:00Z</dcterms:modified>
</cp:coreProperties>
</file>