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3DA6" w:rsidRDefault="000C3DA6" w:rsidP="000C3DA6">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0C3DA6" w:rsidRPr="000C3DA6" w:rsidTr="000C3DA6">
        <w:trPr>
          <w:trHeight w:val="240"/>
        </w:trPr>
        <w:tc>
          <w:tcPr>
            <w:tcW w:w="9638" w:type="dxa"/>
            <w:shd w:val="clear" w:color="auto" w:fill="auto"/>
            <w:vAlign w:val="center"/>
          </w:tcPr>
          <w:p w:rsidR="000C3DA6" w:rsidRPr="000C3DA6" w:rsidRDefault="000C3DA6" w:rsidP="000C3DA6">
            <w:pPr>
              <w:spacing w:after="0" w:line="240" w:lineRule="auto"/>
              <w:rPr>
                <w:rFonts w:ascii="Arial" w:hAnsi="Arial" w:cs="Arial"/>
                <w:b/>
                <w:sz w:val="18"/>
              </w:rPr>
            </w:pPr>
            <w:r>
              <w:rPr>
                <w:rFonts w:ascii="Arial" w:hAnsi="Arial" w:cs="Arial"/>
                <w:b/>
                <w:sz w:val="18"/>
              </w:rPr>
              <w:t>Scheda informativa</w:t>
            </w:r>
          </w:p>
        </w:tc>
      </w:tr>
      <w:tr w:rsidR="000C3DA6" w:rsidRPr="000C3DA6" w:rsidTr="000C3DA6">
        <w:trPr>
          <w:trHeight w:val="240"/>
        </w:trPr>
        <w:tc>
          <w:tcPr>
            <w:tcW w:w="9638" w:type="dxa"/>
            <w:shd w:val="clear" w:color="auto" w:fill="auto"/>
            <w:vAlign w:val="center"/>
          </w:tcPr>
          <w:p w:rsidR="000C3DA6" w:rsidRPr="000C3DA6" w:rsidRDefault="000C3DA6" w:rsidP="000C3DA6">
            <w:pPr>
              <w:spacing w:after="0" w:line="240" w:lineRule="auto"/>
              <w:rPr>
                <w:rFonts w:ascii="Arial" w:hAnsi="Arial" w:cs="Arial"/>
                <w:sz w:val="18"/>
              </w:rPr>
            </w:pPr>
            <w:r>
              <w:rPr>
                <w:rFonts w:ascii="Arial" w:hAnsi="Arial" w:cs="Arial"/>
                <w:sz w:val="18"/>
              </w:rPr>
              <w:t>Scheda informativa del prodotto cosmetico</w:t>
            </w:r>
          </w:p>
        </w:tc>
      </w:tr>
    </w:tbl>
    <w:p w:rsidR="000C3DA6" w:rsidRDefault="000C3DA6" w:rsidP="000C3DA6">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0C3DA6" w:rsidRPr="000C3DA6" w:rsidTr="000C3DA6">
        <w:trPr>
          <w:trHeight w:val="240"/>
        </w:trPr>
        <w:tc>
          <w:tcPr>
            <w:tcW w:w="2891" w:type="dxa"/>
            <w:tcBorders>
              <w:bottom w:val="dotted" w:sz="2" w:space="0" w:color="auto"/>
            </w:tcBorders>
            <w:shd w:val="clear" w:color="auto" w:fill="B6B6B6"/>
            <w:vAlign w:val="center"/>
          </w:tcPr>
          <w:p w:rsidR="000C3DA6" w:rsidRPr="000C3DA6" w:rsidRDefault="000C3DA6" w:rsidP="000C3DA6">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0C3DA6" w:rsidRPr="000C3DA6" w:rsidRDefault="000C3DA6" w:rsidP="000C3DA6">
            <w:pPr>
              <w:spacing w:after="0" w:line="240" w:lineRule="auto"/>
              <w:rPr>
                <w:rFonts w:ascii="Arial" w:hAnsi="Arial" w:cs="Arial"/>
                <w:sz w:val="18"/>
              </w:rPr>
            </w:pPr>
          </w:p>
        </w:tc>
      </w:tr>
      <w:tr w:rsidR="000C3DA6" w:rsidRPr="000C3DA6" w:rsidTr="000C3DA6">
        <w:trPr>
          <w:trHeight w:val="240"/>
        </w:trPr>
        <w:tc>
          <w:tcPr>
            <w:tcW w:w="2891" w:type="dxa"/>
            <w:tcBorders>
              <w:bottom w:val="dotted" w:sz="2" w:space="0" w:color="auto"/>
            </w:tcBorders>
            <w:shd w:val="clear" w:color="auto" w:fill="DEDEDE"/>
            <w:vAlign w:val="center"/>
          </w:tcPr>
          <w:p w:rsidR="000C3DA6" w:rsidRPr="000C3DA6" w:rsidRDefault="000C3DA6" w:rsidP="000C3DA6">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0C3DA6" w:rsidRPr="000C3DA6" w:rsidRDefault="000C3DA6" w:rsidP="000C3DA6">
            <w:pPr>
              <w:spacing w:after="0" w:line="240" w:lineRule="auto"/>
              <w:rPr>
                <w:rFonts w:ascii="Arial" w:hAnsi="Arial" w:cs="Arial"/>
                <w:sz w:val="18"/>
              </w:rPr>
            </w:pPr>
          </w:p>
        </w:tc>
      </w:tr>
      <w:tr w:rsidR="000C3DA6" w:rsidRPr="000C3DA6" w:rsidTr="000C3DA6">
        <w:trPr>
          <w:trHeight w:val="240"/>
        </w:trPr>
        <w:tc>
          <w:tcPr>
            <w:tcW w:w="2891" w:type="dxa"/>
            <w:tcBorders>
              <w:bottom w:val="dotted" w:sz="2" w:space="0" w:color="auto"/>
            </w:tcBorders>
            <w:shd w:val="clear" w:color="auto" w:fill="FFFFFF"/>
            <w:vAlign w:val="center"/>
          </w:tcPr>
          <w:p w:rsidR="000C3DA6" w:rsidRPr="000C3DA6" w:rsidRDefault="000C3DA6" w:rsidP="000C3DA6">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0C3DA6" w:rsidRPr="000C3DA6" w:rsidRDefault="000C3DA6" w:rsidP="000C3DA6">
            <w:pPr>
              <w:spacing w:after="0" w:line="240" w:lineRule="auto"/>
              <w:rPr>
                <w:rFonts w:ascii="Arial" w:hAnsi="Arial" w:cs="Arial"/>
                <w:sz w:val="18"/>
              </w:rPr>
            </w:pPr>
            <w:r>
              <w:rPr>
                <w:rFonts w:ascii="Arial" w:hAnsi="Arial" w:cs="Arial"/>
                <w:sz w:val="18"/>
              </w:rPr>
              <w:t>BB cream viso chiara - VIS044D</w:t>
            </w:r>
          </w:p>
        </w:tc>
      </w:tr>
      <w:tr w:rsidR="000C3DA6" w:rsidRPr="000C3DA6" w:rsidTr="000C3DA6">
        <w:trPr>
          <w:trHeight w:val="240"/>
        </w:trPr>
        <w:tc>
          <w:tcPr>
            <w:tcW w:w="2891" w:type="dxa"/>
            <w:tcBorders>
              <w:bottom w:val="dotted" w:sz="2" w:space="0" w:color="auto"/>
            </w:tcBorders>
            <w:shd w:val="clear" w:color="auto" w:fill="DEDEDE"/>
            <w:vAlign w:val="center"/>
          </w:tcPr>
          <w:p w:rsidR="000C3DA6" w:rsidRPr="000C3DA6" w:rsidRDefault="000C3DA6" w:rsidP="000C3DA6">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0C3DA6" w:rsidRPr="000C3DA6" w:rsidRDefault="000C3DA6" w:rsidP="000C3DA6">
            <w:pPr>
              <w:spacing w:after="0" w:line="240" w:lineRule="auto"/>
              <w:rPr>
                <w:rFonts w:ascii="Arial" w:hAnsi="Arial" w:cs="Arial"/>
                <w:sz w:val="18"/>
              </w:rPr>
            </w:pPr>
          </w:p>
        </w:tc>
      </w:tr>
      <w:tr w:rsidR="000C3DA6" w:rsidRPr="000C3DA6" w:rsidTr="000C3DA6">
        <w:trPr>
          <w:trHeight w:val="240"/>
        </w:trPr>
        <w:tc>
          <w:tcPr>
            <w:tcW w:w="2891" w:type="dxa"/>
            <w:tcBorders>
              <w:bottom w:val="dotted" w:sz="2" w:space="0" w:color="auto"/>
            </w:tcBorders>
            <w:shd w:val="clear" w:color="auto" w:fill="FFFFFF"/>
            <w:vAlign w:val="center"/>
          </w:tcPr>
          <w:p w:rsidR="000C3DA6" w:rsidRPr="000C3DA6" w:rsidRDefault="000C3DA6" w:rsidP="000C3DA6">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0C3DA6" w:rsidRPr="000C3DA6" w:rsidRDefault="000C3DA6" w:rsidP="000C3DA6">
            <w:pPr>
              <w:spacing w:after="0" w:line="240" w:lineRule="auto"/>
              <w:rPr>
                <w:rFonts w:ascii="Arial" w:hAnsi="Arial" w:cs="Arial"/>
                <w:sz w:val="18"/>
              </w:rPr>
            </w:pPr>
            <w:r>
              <w:rPr>
                <w:rFonts w:ascii="Arial" w:hAnsi="Arial" w:cs="Arial"/>
                <w:sz w:val="18"/>
              </w:rPr>
              <w:t>Beauty2b srl, Via Polanga n.1, Foligno (PG).</w:t>
            </w:r>
          </w:p>
        </w:tc>
      </w:tr>
      <w:tr w:rsidR="000C3DA6" w:rsidRPr="000C3DA6" w:rsidTr="000C3DA6">
        <w:trPr>
          <w:trHeight w:val="240"/>
        </w:trPr>
        <w:tc>
          <w:tcPr>
            <w:tcW w:w="2891" w:type="dxa"/>
            <w:tcBorders>
              <w:bottom w:val="dotted" w:sz="2" w:space="0" w:color="auto"/>
            </w:tcBorders>
            <w:shd w:val="clear" w:color="auto" w:fill="FFFFFF"/>
            <w:vAlign w:val="center"/>
          </w:tcPr>
          <w:p w:rsidR="000C3DA6" w:rsidRPr="000C3DA6" w:rsidRDefault="000C3DA6" w:rsidP="000C3DA6">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0C3DA6" w:rsidRPr="000C3DA6" w:rsidRDefault="000C3DA6" w:rsidP="000C3DA6">
            <w:pPr>
              <w:spacing w:after="0" w:line="240" w:lineRule="auto"/>
              <w:rPr>
                <w:rFonts w:ascii="Arial" w:hAnsi="Arial" w:cs="Arial"/>
                <w:sz w:val="18"/>
              </w:rPr>
            </w:pPr>
            <w:r>
              <w:rPr>
                <w:rFonts w:ascii="Arial" w:hAnsi="Arial" w:cs="Arial"/>
                <w:sz w:val="18"/>
              </w:rPr>
              <w:t>Andrea Pascucci</w:t>
            </w:r>
          </w:p>
        </w:tc>
      </w:tr>
      <w:tr w:rsidR="000C3DA6" w:rsidRPr="000C3DA6" w:rsidTr="000C3DA6">
        <w:trPr>
          <w:trHeight w:val="240"/>
        </w:trPr>
        <w:tc>
          <w:tcPr>
            <w:tcW w:w="2891" w:type="dxa"/>
            <w:tcBorders>
              <w:bottom w:val="dotted" w:sz="2" w:space="0" w:color="auto"/>
            </w:tcBorders>
            <w:shd w:val="clear" w:color="auto" w:fill="FFFFFF"/>
            <w:vAlign w:val="center"/>
          </w:tcPr>
          <w:p w:rsidR="000C3DA6" w:rsidRPr="000C3DA6" w:rsidRDefault="000C3DA6" w:rsidP="000C3DA6">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0C3DA6" w:rsidRPr="000C3DA6" w:rsidRDefault="000C3DA6" w:rsidP="000C3DA6">
            <w:pPr>
              <w:spacing w:after="0" w:line="240" w:lineRule="auto"/>
              <w:rPr>
                <w:rFonts w:ascii="Arial" w:hAnsi="Arial" w:cs="Arial"/>
                <w:sz w:val="18"/>
              </w:rPr>
            </w:pPr>
            <w:r>
              <w:rPr>
                <w:rFonts w:ascii="Arial" w:hAnsi="Arial" w:cs="Arial"/>
                <w:sz w:val="18"/>
              </w:rPr>
              <w:t>0742 391000</w:t>
            </w:r>
          </w:p>
        </w:tc>
      </w:tr>
      <w:tr w:rsidR="000C3DA6" w:rsidRPr="000C3DA6" w:rsidTr="000C3DA6">
        <w:trPr>
          <w:trHeight w:val="240"/>
        </w:trPr>
        <w:tc>
          <w:tcPr>
            <w:tcW w:w="2891" w:type="dxa"/>
            <w:tcBorders>
              <w:bottom w:val="dotted" w:sz="2" w:space="0" w:color="auto"/>
            </w:tcBorders>
            <w:shd w:val="clear" w:color="auto" w:fill="B6B6B6"/>
            <w:vAlign w:val="center"/>
          </w:tcPr>
          <w:p w:rsidR="000C3DA6" w:rsidRPr="000C3DA6" w:rsidRDefault="000C3DA6" w:rsidP="000C3DA6">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0C3DA6" w:rsidRPr="000C3DA6" w:rsidRDefault="000C3DA6" w:rsidP="000C3DA6">
            <w:pPr>
              <w:spacing w:after="0" w:line="240" w:lineRule="auto"/>
              <w:rPr>
                <w:rFonts w:ascii="Arial" w:hAnsi="Arial" w:cs="Arial"/>
                <w:sz w:val="18"/>
              </w:rPr>
            </w:pPr>
          </w:p>
        </w:tc>
      </w:tr>
      <w:tr w:rsidR="000C3DA6" w:rsidRPr="000C3DA6" w:rsidTr="000C3DA6">
        <w:trPr>
          <w:trHeight w:val="240"/>
        </w:trPr>
        <w:tc>
          <w:tcPr>
            <w:tcW w:w="2891" w:type="dxa"/>
            <w:tcBorders>
              <w:bottom w:val="dotted" w:sz="2" w:space="0" w:color="auto"/>
            </w:tcBorders>
            <w:shd w:val="clear" w:color="auto" w:fill="DEDEDE"/>
            <w:vAlign w:val="center"/>
          </w:tcPr>
          <w:p w:rsidR="000C3DA6" w:rsidRPr="000C3DA6" w:rsidRDefault="000C3DA6" w:rsidP="000C3DA6">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0C3DA6" w:rsidRPr="000C3DA6" w:rsidRDefault="000C3DA6" w:rsidP="000C3DA6">
            <w:pPr>
              <w:spacing w:after="0" w:line="240" w:lineRule="auto"/>
              <w:rPr>
                <w:rFonts w:ascii="Arial" w:hAnsi="Arial" w:cs="Arial"/>
                <w:sz w:val="18"/>
              </w:rPr>
            </w:pPr>
          </w:p>
        </w:tc>
      </w:tr>
      <w:tr w:rsidR="000C3DA6" w:rsidRPr="000C3DA6" w:rsidTr="000C3DA6">
        <w:trPr>
          <w:trHeight w:val="240"/>
        </w:trPr>
        <w:tc>
          <w:tcPr>
            <w:tcW w:w="2891" w:type="dxa"/>
            <w:tcBorders>
              <w:bottom w:val="dotted" w:sz="2" w:space="0" w:color="auto"/>
            </w:tcBorders>
            <w:shd w:val="clear" w:color="auto" w:fill="FFFFFF"/>
            <w:vAlign w:val="center"/>
          </w:tcPr>
          <w:p w:rsidR="000C3DA6" w:rsidRPr="000C3DA6" w:rsidRDefault="000C3DA6" w:rsidP="000C3DA6">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0C3DA6" w:rsidRPr="000C3DA6" w:rsidRDefault="000C3DA6" w:rsidP="000C3DA6">
            <w:pPr>
              <w:spacing w:after="0" w:line="240" w:lineRule="auto"/>
              <w:rPr>
                <w:rFonts w:ascii="Arial" w:hAnsi="Arial" w:cs="Arial"/>
                <w:sz w:val="18"/>
              </w:rPr>
            </w:pPr>
            <w:r>
              <w:rPr>
                <w:rFonts w:ascii="Arial" w:hAnsi="Arial" w:cs="Arial"/>
                <w:sz w:val="18"/>
              </w:rPr>
              <w:t>Aqua, Ethylhexyl stearate, Cyclopentasiloxane, Glyceryl stearate, Glycerin, Phenyl trimethicone, Dicaprylyl carbonate, CI 77891, Mannitol, C12-15 alkyl benzoate, Cetyl alcohol, Phenoxyethanol, Ceteareth-20, Cellulose, Dimethicone, Sodium polyacrylate, Ceteareth-12, Cetearyl alcohol, Cetyl palmitate, Imidazolidinyl urea, CI 77491, CI 77492, Acrylates copolymer, Barium sulfate, Ethylhexylglycerin, Sodium dehydroacetate, Tocopheryl acetate, Trideceth-6, Parfum, CI 77499, Silica, Tetrasodium glutamate diacetate, Caprylic/capric triglyceride, Hydroxypropyl methylcellulose, PEG/PPG-18/18 dimethicone, Sodium hyaluronate, PEG-40 hydrogenated castor oil, Polysorbate 20, Trideceth-9, Mica, Magnesium chloride, Palmitoyl dipeptide-5 diaminobutyroyl hydroxythreonine, Palmitoyl tripeptide-5, Tetradecyl aminobutyroylvalylaminobutyric urea trifluoroacetate</w:t>
            </w:r>
          </w:p>
        </w:tc>
      </w:tr>
      <w:tr w:rsidR="000C3DA6" w:rsidRPr="000C3DA6" w:rsidTr="000C3DA6">
        <w:trPr>
          <w:trHeight w:val="240"/>
        </w:trPr>
        <w:tc>
          <w:tcPr>
            <w:tcW w:w="2891" w:type="dxa"/>
            <w:tcBorders>
              <w:bottom w:val="dotted" w:sz="2" w:space="0" w:color="auto"/>
            </w:tcBorders>
            <w:shd w:val="clear" w:color="auto" w:fill="B6B6B6"/>
            <w:vAlign w:val="center"/>
          </w:tcPr>
          <w:p w:rsidR="000C3DA6" w:rsidRPr="000C3DA6" w:rsidRDefault="000C3DA6" w:rsidP="000C3DA6">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0C3DA6" w:rsidRPr="000C3DA6" w:rsidRDefault="000C3DA6" w:rsidP="000C3DA6">
            <w:pPr>
              <w:spacing w:after="0" w:line="240" w:lineRule="auto"/>
              <w:rPr>
                <w:rFonts w:ascii="Arial" w:hAnsi="Arial" w:cs="Arial"/>
                <w:sz w:val="18"/>
              </w:rPr>
            </w:pPr>
          </w:p>
        </w:tc>
      </w:tr>
      <w:tr w:rsidR="000C3DA6" w:rsidRPr="000C3DA6" w:rsidTr="000C3DA6">
        <w:trPr>
          <w:trHeight w:val="240"/>
        </w:trPr>
        <w:tc>
          <w:tcPr>
            <w:tcW w:w="2891" w:type="dxa"/>
            <w:tcBorders>
              <w:bottom w:val="dotted" w:sz="2" w:space="0" w:color="auto"/>
            </w:tcBorders>
            <w:shd w:val="clear" w:color="auto" w:fill="DEDEDE"/>
            <w:vAlign w:val="center"/>
          </w:tcPr>
          <w:p w:rsidR="000C3DA6" w:rsidRPr="000C3DA6" w:rsidRDefault="000C3DA6" w:rsidP="000C3DA6">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0C3DA6" w:rsidRPr="000C3DA6" w:rsidRDefault="000C3DA6" w:rsidP="000C3DA6">
            <w:pPr>
              <w:spacing w:after="0" w:line="240" w:lineRule="auto"/>
              <w:rPr>
                <w:rFonts w:ascii="Arial" w:hAnsi="Arial" w:cs="Arial"/>
                <w:sz w:val="18"/>
              </w:rPr>
            </w:pPr>
          </w:p>
        </w:tc>
      </w:tr>
      <w:tr w:rsidR="000C3DA6" w:rsidRPr="000C3DA6" w:rsidTr="000C3DA6">
        <w:trPr>
          <w:trHeight w:val="240"/>
        </w:trPr>
        <w:tc>
          <w:tcPr>
            <w:tcW w:w="2891" w:type="dxa"/>
            <w:tcBorders>
              <w:bottom w:val="dotted" w:sz="2" w:space="0" w:color="auto"/>
            </w:tcBorders>
            <w:shd w:val="clear" w:color="auto" w:fill="FFFFFF"/>
            <w:vAlign w:val="center"/>
          </w:tcPr>
          <w:p w:rsidR="000C3DA6" w:rsidRPr="000C3DA6" w:rsidRDefault="000C3DA6" w:rsidP="000C3DA6">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0C3DA6" w:rsidRPr="000C3DA6" w:rsidRDefault="000C3DA6" w:rsidP="000C3DA6">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0C3DA6" w:rsidRPr="000C3DA6" w:rsidTr="000C3DA6">
        <w:trPr>
          <w:trHeight w:val="240"/>
        </w:trPr>
        <w:tc>
          <w:tcPr>
            <w:tcW w:w="2891" w:type="dxa"/>
            <w:tcBorders>
              <w:bottom w:val="dotted" w:sz="2" w:space="0" w:color="auto"/>
            </w:tcBorders>
            <w:shd w:val="clear" w:color="auto" w:fill="B6B6B6"/>
            <w:vAlign w:val="center"/>
          </w:tcPr>
          <w:p w:rsidR="000C3DA6" w:rsidRPr="000C3DA6" w:rsidRDefault="000C3DA6" w:rsidP="000C3DA6">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0C3DA6" w:rsidRPr="000C3DA6" w:rsidRDefault="000C3DA6" w:rsidP="000C3DA6">
            <w:pPr>
              <w:spacing w:after="0" w:line="240" w:lineRule="auto"/>
              <w:rPr>
                <w:rFonts w:ascii="Arial" w:hAnsi="Arial" w:cs="Arial"/>
                <w:sz w:val="18"/>
              </w:rPr>
            </w:pPr>
          </w:p>
        </w:tc>
      </w:tr>
      <w:tr w:rsidR="000C3DA6" w:rsidRPr="000C3DA6" w:rsidTr="000C3DA6">
        <w:trPr>
          <w:trHeight w:val="240"/>
        </w:trPr>
        <w:tc>
          <w:tcPr>
            <w:tcW w:w="2891" w:type="dxa"/>
            <w:tcBorders>
              <w:bottom w:val="dotted" w:sz="2" w:space="0" w:color="auto"/>
            </w:tcBorders>
            <w:shd w:val="clear" w:color="auto" w:fill="DEDEDE"/>
            <w:vAlign w:val="center"/>
          </w:tcPr>
          <w:p w:rsidR="000C3DA6" w:rsidRPr="000C3DA6" w:rsidRDefault="000C3DA6" w:rsidP="000C3DA6">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0C3DA6" w:rsidRPr="000C3DA6" w:rsidRDefault="000C3DA6" w:rsidP="000C3DA6">
            <w:pPr>
              <w:spacing w:after="0" w:line="240" w:lineRule="auto"/>
              <w:rPr>
                <w:rFonts w:ascii="Arial" w:hAnsi="Arial" w:cs="Arial"/>
                <w:sz w:val="18"/>
              </w:rPr>
            </w:pPr>
          </w:p>
        </w:tc>
      </w:tr>
      <w:tr w:rsidR="000C3DA6" w:rsidRPr="000C3DA6" w:rsidTr="000C3DA6">
        <w:trPr>
          <w:trHeight w:val="240"/>
        </w:trPr>
        <w:tc>
          <w:tcPr>
            <w:tcW w:w="2891" w:type="dxa"/>
            <w:tcBorders>
              <w:bottom w:val="dotted" w:sz="2" w:space="0" w:color="auto"/>
            </w:tcBorders>
            <w:shd w:val="clear" w:color="auto" w:fill="FFFFFF"/>
            <w:vAlign w:val="center"/>
          </w:tcPr>
          <w:p w:rsidR="000C3DA6" w:rsidRPr="000C3DA6" w:rsidRDefault="000C3DA6" w:rsidP="000C3DA6">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0C3DA6" w:rsidRPr="000C3DA6" w:rsidRDefault="000C3DA6" w:rsidP="000C3DA6">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0C3DA6" w:rsidRPr="000C3DA6" w:rsidTr="000C3DA6">
        <w:trPr>
          <w:trHeight w:val="240"/>
        </w:trPr>
        <w:tc>
          <w:tcPr>
            <w:tcW w:w="2891" w:type="dxa"/>
            <w:tcBorders>
              <w:bottom w:val="dotted" w:sz="2" w:space="0" w:color="auto"/>
            </w:tcBorders>
            <w:shd w:val="clear" w:color="auto" w:fill="FFFFFF"/>
            <w:vAlign w:val="center"/>
          </w:tcPr>
          <w:p w:rsidR="000C3DA6" w:rsidRPr="000C3DA6" w:rsidRDefault="000C3DA6" w:rsidP="000C3DA6">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0C3DA6" w:rsidRPr="000C3DA6" w:rsidRDefault="000C3DA6" w:rsidP="000C3DA6">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0C3DA6" w:rsidRPr="000C3DA6" w:rsidTr="000C3DA6">
        <w:trPr>
          <w:trHeight w:val="240"/>
        </w:trPr>
        <w:tc>
          <w:tcPr>
            <w:tcW w:w="2891" w:type="dxa"/>
            <w:tcBorders>
              <w:bottom w:val="dotted" w:sz="2" w:space="0" w:color="auto"/>
            </w:tcBorders>
            <w:shd w:val="clear" w:color="auto" w:fill="B6B6B6"/>
            <w:vAlign w:val="center"/>
          </w:tcPr>
          <w:p w:rsidR="000C3DA6" w:rsidRPr="000C3DA6" w:rsidRDefault="000C3DA6" w:rsidP="000C3DA6">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0C3DA6" w:rsidRPr="000C3DA6" w:rsidRDefault="000C3DA6" w:rsidP="000C3DA6">
            <w:pPr>
              <w:spacing w:after="0" w:line="240" w:lineRule="auto"/>
              <w:rPr>
                <w:rFonts w:ascii="Arial" w:hAnsi="Arial" w:cs="Arial"/>
                <w:sz w:val="18"/>
              </w:rPr>
            </w:pPr>
          </w:p>
        </w:tc>
      </w:tr>
      <w:tr w:rsidR="000C3DA6" w:rsidRPr="000C3DA6" w:rsidTr="000C3DA6">
        <w:trPr>
          <w:trHeight w:val="240"/>
        </w:trPr>
        <w:tc>
          <w:tcPr>
            <w:tcW w:w="2891" w:type="dxa"/>
            <w:tcBorders>
              <w:bottom w:val="dotted" w:sz="2" w:space="0" w:color="auto"/>
            </w:tcBorders>
            <w:shd w:val="clear" w:color="auto" w:fill="DEDEDE"/>
            <w:vAlign w:val="center"/>
          </w:tcPr>
          <w:p w:rsidR="000C3DA6" w:rsidRPr="000C3DA6" w:rsidRDefault="000C3DA6" w:rsidP="000C3DA6">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0C3DA6" w:rsidRPr="000C3DA6" w:rsidRDefault="000C3DA6" w:rsidP="000C3DA6">
            <w:pPr>
              <w:spacing w:after="0" w:line="240" w:lineRule="auto"/>
              <w:rPr>
                <w:rFonts w:ascii="Arial" w:hAnsi="Arial" w:cs="Arial"/>
                <w:sz w:val="18"/>
              </w:rPr>
            </w:pPr>
          </w:p>
        </w:tc>
      </w:tr>
      <w:tr w:rsidR="000C3DA6" w:rsidRPr="000C3DA6" w:rsidTr="000C3DA6">
        <w:trPr>
          <w:trHeight w:val="240"/>
        </w:trPr>
        <w:tc>
          <w:tcPr>
            <w:tcW w:w="2891" w:type="dxa"/>
            <w:tcBorders>
              <w:bottom w:val="dotted" w:sz="2" w:space="0" w:color="auto"/>
            </w:tcBorders>
            <w:shd w:val="clear" w:color="auto" w:fill="FFFFFF"/>
            <w:vAlign w:val="center"/>
          </w:tcPr>
          <w:p w:rsidR="000C3DA6" w:rsidRPr="000C3DA6" w:rsidRDefault="000C3DA6" w:rsidP="000C3DA6">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0C3DA6" w:rsidRPr="000C3DA6" w:rsidRDefault="000C3DA6" w:rsidP="000C3DA6">
            <w:pPr>
              <w:spacing w:after="0" w:line="240" w:lineRule="auto"/>
              <w:rPr>
                <w:rFonts w:ascii="Arial" w:hAnsi="Arial" w:cs="Arial"/>
                <w:sz w:val="18"/>
              </w:rPr>
            </w:pPr>
            <w:r>
              <w:rPr>
                <w:rFonts w:ascii="Arial" w:hAnsi="Arial" w:cs="Arial"/>
                <w:sz w:val="18"/>
              </w:rPr>
              <w:t>Sono adatti tutti i mezzi antincendio comuni.</w:t>
            </w:r>
          </w:p>
        </w:tc>
      </w:tr>
      <w:tr w:rsidR="000C3DA6" w:rsidRPr="000C3DA6" w:rsidTr="000C3DA6">
        <w:trPr>
          <w:trHeight w:val="240"/>
        </w:trPr>
        <w:tc>
          <w:tcPr>
            <w:tcW w:w="2891" w:type="dxa"/>
            <w:tcBorders>
              <w:bottom w:val="dotted" w:sz="2" w:space="0" w:color="auto"/>
            </w:tcBorders>
            <w:shd w:val="clear" w:color="auto" w:fill="B6B6B6"/>
            <w:vAlign w:val="center"/>
          </w:tcPr>
          <w:p w:rsidR="000C3DA6" w:rsidRPr="000C3DA6" w:rsidRDefault="000C3DA6" w:rsidP="000C3DA6">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0C3DA6" w:rsidRPr="000C3DA6" w:rsidRDefault="000C3DA6" w:rsidP="000C3DA6">
            <w:pPr>
              <w:spacing w:after="0" w:line="240" w:lineRule="auto"/>
              <w:rPr>
                <w:rFonts w:ascii="Arial" w:hAnsi="Arial" w:cs="Arial"/>
                <w:sz w:val="18"/>
              </w:rPr>
            </w:pPr>
          </w:p>
        </w:tc>
      </w:tr>
      <w:tr w:rsidR="000C3DA6" w:rsidRPr="000C3DA6" w:rsidTr="000C3DA6">
        <w:trPr>
          <w:trHeight w:val="240"/>
        </w:trPr>
        <w:tc>
          <w:tcPr>
            <w:tcW w:w="2891" w:type="dxa"/>
            <w:tcBorders>
              <w:bottom w:val="dotted" w:sz="2" w:space="0" w:color="auto"/>
            </w:tcBorders>
            <w:shd w:val="clear" w:color="auto" w:fill="DEDEDE"/>
            <w:vAlign w:val="center"/>
          </w:tcPr>
          <w:p w:rsidR="000C3DA6" w:rsidRPr="000C3DA6" w:rsidRDefault="000C3DA6" w:rsidP="000C3DA6">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0C3DA6" w:rsidRPr="000C3DA6" w:rsidRDefault="000C3DA6" w:rsidP="000C3DA6">
            <w:pPr>
              <w:spacing w:after="0" w:line="240" w:lineRule="auto"/>
              <w:rPr>
                <w:rFonts w:ascii="Arial" w:hAnsi="Arial" w:cs="Arial"/>
                <w:sz w:val="18"/>
              </w:rPr>
            </w:pPr>
          </w:p>
        </w:tc>
      </w:tr>
      <w:tr w:rsidR="000C3DA6" w:rsidRPr="000C3DA6" w:rsidTr="000C3DA6">
        <w:trPr>
          <w:trHeight w:val="240"/>
        </w:trPr>
        <w:tc>
          <w:tcPr>
            <w:tcW w:w="2891" w:type="dxa"/>
            <w:tcBorders>
              <w:bottom w:val="dotted" w:sz="2" w:space="0" w:color="auto"/>
            </w:tcBorders>
            <w:shd w:val="clear" w:color="auto" w:fill="FFFFFF"/>
            <w:vAlign w:val="center"/>
          </w:tcPr>
          <w:p w:rsidR="000C3DA6" w:rsidRPr="000C3DA6" w:rsidRDefault="000C3DA6" w:rsidP="000C3DA6">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0C3DA6" w:rsidRPr="000C3DA6" w:rsidRDefault="000C3DA6" w:rsidP="000C3DA6">
            <w:pPr>
              <w:spacing w:after="0" w:line="240" w:lineRule="auto"/>
              <w:rPr>
                <w:rFonts w:ascii="Arial" w:hAnsi="Arial" w:cs="Arial"/>
                <w:sz w:val="18"/>
              </w:rPr>
            </w:pPr>
            <w:r>
              <w:rPr>
                <w:rFonts w:ascii="Arial" w:hAnsi="Arial" w:cs="Arial"/>
                <w:sz w:val="18"/>
              </w:rPr>
              <w:t xml:space="preserve">Raccogliere il prodotto fuoriuscito con stracci, convogliare in adatti contenitori per lo smaltimento secondo le norme. Lavare con molta acqua le zone contaminate. Non rimettere mai il prodotto fuoriuscito nel contenitore originale. Non riutilizzare </w:t>
            </w:r>
            <w:r>
              <w:rPr>
                <w:rFonts w:ascii="Arial" w:hAnsi="Arial" w:cs="Arial"/>
                <w:sz w:val="18"/>
              </w:rPr>
              <w:lastRenderedPageBreak/>
              <w:t>mai il prodotto fuoriuscito.</w:t>
            </w:r>
          </w:p>
        </w:tc>
      </w:tr>
      <w:tr w:rsidR="000C3DA6" w:rsidRPr="000C3DA6" w:rsidTr="000C3DA6">
        <w:trPr>
          <w:trHeight w:val="240"/>
        </w:trPr>
        <w:tc>
          <w:tcPr>
            <w:tcW w:w="2891" w:type="dxa"/>
            <w:tcBorders>
              <w:bottom w:val="dotted" w:sz="2" w:space="0" w:color="auto"/>
            </w:tcBorders>
            <w:shd w:val="clear" w:color="auto" w:fill="B6B6B6"/>
            <w:vAlign w:val="center"/>
          </w:tcPr>
          <w:p w:rsidR="000C3DA6" w:rsidRPr="000C3DA6" w:rsidRDefault="000C3DA6" w:rsidP="000C3DA6">
            <w:pPr>
              <w:spacing w:after="0" w:line="240" w:lineRule="auto"/>
              <w:rPr>
                <w:rFonts w:ascii="Arial" w:hAnsi="Arial" w:cs="Arial"/>
                <w:sz w:val="18"/>
              </w:rPr>
            </w:pPr>
            <w:r>
              <w:rPr>
                <w:rFonts w:ascii="Arial" w:hAnsi="Arial" w:cs="Arial"/>
                <w:sz w:val="18"/>
              </w:rPr>
              <w:lastRenderedPageBreak/>
              <w:t>Manipolazione e immagazzinamento</w:t>
            </w:r>
          </w:p>
        </w:tc>
        <w:tc>
          <w:tcPr>
            <w:tcW w:w="6747" w:type="dxa"/>
            <w:tcBorders>
              <w:bottom w:val="dotted" w:sz="2" w:space="0" w:color="auto"/>
            </w:tcBorders>
            <w:shd w:val="clear" w:color="auto" w:fill="B6B6B6"/>
            <w:vAlign w:val="center"/>
          </w:tcPr>
          <w:p w:rsidR="000C3DA6" w:rsidRPr="000C3DA6" w:rsidRDefault="000C3DA6" w:rsidP="000C3DA6">
            <w:pPr>
              <w:spacing w:after="0" w:line="240" w:lineRule="auto"/>
              <w:rPr>
                <w:rFonts w:ascii="Arial" w:hAnsi="Arial" w:cs="Arial"/>
                <w:sz w:val="18"/>
              </w:rPr>
            </w:pPr>
          </w:p>
        </w:tc>
      </w:tr>
      <w:tr w:rsidR="000C3DA6" w:rsidRPr="000C3DA6" w:rsidTr="000C3DA6">
        <w:trPr>
          <w:trHeight w:val="240"/>
        </w:trPr>
        <w:tc>
          <w:tcPr>
            <w:tcW w:w="2891" w:type="dxa"/>
            <w:tcBorders>
              <w:bottom w:val="dotted" w:sz="2" w:space="0" w:color="auto"/>
            </w:tcBorders>
            <w:shd w:val="clear" w:color="auto" w:fill="DEDEDE"/>
            <w:vAlign w:val="center"/>
          </w:tcPr>
          <w:p w:rsidR="000C3DA6" w:rsidRPr="000C3DA6" w:rsidRDefault="000C3DA6" w:rsidP="000C3DA6">
            <w:pPr>
              <w:spacing w:after="0" w:line="240" w:lineRule="auto"/>
              <w:rPr>
                <w:rFonts w:ascii="Arial" w:hAnsi="Arial" w:cs="Arial"/>
                <w:sz w:val="18"/>
              </w:rPr>
            </w:pPr>
            <w:r>
              <w:rPr>
                <w:rFonts w:ascii="Arial" w:hAnsi="Arial" w:cs="Arial"/>
                <w:sz w:val="18"/>
              </w:rPr>
              <w:t>Manipolazione</w:t>
            </w:r>
          </w:p>
        </w:tc>
        <w:tc>
          <w:tcPr>
            <w:tcW w:w="6747" w:type="dxa"/>
            <w:tcBorders>
              <w:bottom w:val="dotted" w:sz="2" w:space="0" w:color="auto"/>
            </w:tcBorders>
            <w:shd w:val="clear" w:color="auto" w:fill="DEDEDE"/>
            <w:vAlign w:val="center"/>
          </w:tcPr>
          <w:p w:rsidR="000C3DA6" w:rsidRPr="000C3DA6" w:rsidRDefault="000C3DA6" w:rsidP="000C3DA6">
            <w:pPr>
              <w:spacing w:after="0" w:line="240" w:lineRule="auto"/>
              <w:rPr>
                <w:rFonts w:ascii="Arial" w:hAnsi="Arial" w:cs="Arial"/>
                <w:sz w:val="18"/>
              </w:rPr>
            </w:pPr>
          </w:p>
        </w:tc>
      </w:tr>
      <w:tr w:rsidR="000C3DA6" w:rsidRPr="000C3DA6" w:rsidTr="000C3DA6">
        <w:trPr>
          <w:trHeight w:val="240"/>
        </w:trPr>
        <w:tc>
          <w:tcPr>
            <w:tcW w:w="2891" w:type="dxa"/>
            <w:tcBorders>
              <w:bottom w:val="dotted" w:sz="2" w:space="0" w:color="auto"/>
            </w:tcBorders>
            <w:shd w:val="clear" w:color="auto" w:fill="FFFFFF"/>
            <w:vAlign w:val="center"/>
          </w:tcPr>
          <w:p w:rsidR="000C3DA6" w:rsidRPr="000C3DA6" w:rsidRDefault="000C3DA6" w:rsidP="000C3DA6">
            <w:pPr>
              <w:spacing w:after="0" w:line="240" w:lineRule="auto"/>
              <w:rPr>
                <w:rFonts w:ascii="Arial" w:hAnsi="Arial" w:cs="Arial"/>
                <w:sz w:val="18"/>
              </w:rPr>
            </w:pPr>
            <w:r>
              <w:rPr>
                <w:rFonts w:ascii="Arial" w:hAnsi="Arial" w:cs="Arial"/>
                <w:sz w:val="18"/>
              </w:rPr>
              <w:t>Misure per la manipolazione del prodotto</w:t>
            </w:r>
          </w:p>
        </w:tc>
        <w:tc>
          <w:tcPr>
            <w:tcW w:w="6747" w:type="dxa"/>
            <w:tcBorders>
              <w:bottom w:val="dotted" w:sz="2" w:space="0" w:color="auto"/>
            </w:tcBorders>
            <w:shd w:val="clear" w:color="auto" w:fill="FFFFFF"/>
            <w:vAlign w:val="center"/>
          </w:tcPr>
          <w:p w:rsidR="000C3DA6" w:rsidRPr="000C3DA6" w:rsidRDefault="000C3DA6" w:rsidP="000C3DA6">
            <w:pPr>
              <w:spacing w:after="0" w:line="240" w:lineRule="auto"/>
              <w:rPr>
                <w:rFonts w:ascii="Arial" w:hAnsi="Arial" w:cs="Arial"/>
                <w:sz w:val="18"/>
              </w:rPr>
            </w:pPr>
            <w:r>
              <w:rPr>
                <w:rFonts w:ascii="Arial" w:hAnsi="Arial" w:cs="Arial"/>
                <w:sz w:val="18"/>
              </w:rPr>
              <w:t>Seguire attentamente le istruzioni riportate sulla confezione. Evitare qualdsiasi tipo di uso non previsto nelle istruzioni. Evitare le miscelazioni con altri prodotti o prodotti similari o con sostanze diverse non previste nelle specifiche istruzioni. Tenere il prodotto fuori dalla portata dei bambini.</w:t>
            </w:r>
          </w:p>
        </w:tc>
      </w:tr>
      <w:tr w:rsidR="000C3DA6" w:rsidRPr="000C3DA6" w:rsidTr="000C3DA6">
        <w:trPr>
          <w:trHeight w:val="240"/>
        </w:trPr>
        <w:tc>
          <w:tcPr>
            <w:tcW w:w="2891" w:type="dxa"/>
            <w:tcBorders>
              <w:bottom w:val="dotted" w:sz="2" w:space="0" w:color="auto"/>
            </w:tcBorders>
            <w:shd w:val="clear" w:color="auto" w:fill="DEDEDE"/>
            <w:vAlign w:val="center"/>
          </w:tcPr>
          <w:p w:rsidR="000C3DA6" w:rsidRPr="000C3DA6" w:rsidRDefault="000C3DA6" w:rsidP="000C3DA6">
            <w:pPr>
              <w:spacing w:after="0" w:line="240" w:lineRule="auto"/>
              <w:rPr>
                <w:rFonts w:ascii="Arial" w:hAnsi="Arial" w:cs="Arial"/>
                <w:sz w:val="18"/>
              </w:rPr>
            </w:pPr>
            <w:r>
              <w:rPr>
                <w:rFonts w:ascii="Arial" w:hAnsi="Arial" w:cs="Arial"/>
                <w:sz w:val="18"/>
              </w:rPr>
              <w:t>Stoccaggio</w:t>
            </w:r>
          </w:p>
        </w:tc>
        <w:tc>
          <w:tcPr>
            <w:tcW w:w="6747" w:type="dxa"/>
            <w:tcBorders>
              <w:bottom w:val="dotted" w:sz="2" w:space="0" w:color="auto"/>
            </w:tcBorders>
            <w:shd w:val="clear" w:color="auto" w:fill="DEDEDE"/>
            <w:vAlign w:val="center"/>
          </w:tcPr>
          <w:p w:rsidR="000C3DA6" w:rsidRPr="000C3DA6" w:rsidRDefault="000C3DA6" w:rsidP="000C3DA6">
            <w:pPr>
              <w:spacing w:after="0" w:line="240" w:lineRule="auto"/>
              <w:rPr>
                <w:rFonts w:ascii="Arial" w:hAnsi="Arial" w:cs="Arial"/>
                <w:sz w:val="18"/>
              </w:rPr>
            </w:pPr>
          </w:p>
        </w:tc>
      </w:tr>
      <w:tr w:rsidR="000C3DA6" w:rsidRPr="000C3DA6" w:rsidTr="000C3DA6">
        <w:trPr>
          <w:trHeight w:val="240"/>
        </w:trPr>
        <w:tc>
          <w:tcPr>
            <w:tcW w:w="2891" w:type="dxa"/>
            <w:tcBorders>
              <w:bottom w:val="dotted" w:sz="2" w:space="0" w:color="auto"/>
            </w:tcBorders>
            <w:shd w:val="clear" w:color="auto" w:fill="FFFFFF"/>
            <w:vAlign w:val="center"/>
          </w:tcPr>
          <w:p w:rsidR="000C3DA6" w:rsidRPr="000C3DA6" w:rsidRDefault="000C3DA6" w:rsidP="000C3DA6">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0C3DA6" w:rsidRPr="000C3DA6" w:rsidRDefault="000C3DA6" w:rsidP="000C3DA6">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0C3DA6" w:rsidRPr="000C3DA6" w:rsidTr="000C3DA6">
        <w:trPr>
          <w:trHeight w:val="240"/>
        </w:trPr>
        <w:tc>
          <w:tcPr>
            <w:tcW w:w="2891" w:type="dxa"/>
            <w:tcBorders>
              <w:bottom w:val="dotted" w:sz="2" w:space="0" w:color="auto"/>
            </w:tcBorders>
            <w:shd w:val="clear" w:color="auto" w:fill="B6B6B6"/>
            <w:vAlign w:val="center"/>
          </w:tcPr>
          <w:p w:rsidR="000C3DA6" w:rsidRPr="000C3DA6" w:rsidRDefault="000C3DA6" w:rsidP="000C3DA6">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0C3DA6" w:rsidRPr="000C3DA6" w:rsidRDefault="000C3DA6" w:rsidP="000C3DA6">
            <w:pPr>
              <w:spacing w:after="0" w:line="240" w:lineRule="auto"/>
              <w:rPr>
                <w:rFonts w:ascii="Arial" w:hAnsi="Arial" w:cs="Arial"/>
                <w:sz w:val="18"/>
              </w:rPr>
            </w:pPr>
          </w:p>
        </w:tc>
      </w:tr>
      <w:tr w:rsidR="000C3DA6" w:rsidRPr="000C3DA6" w:rsidTr="000C3DA6">
        <w:trPr>
          <w:trHeight w:val="240"/>
        </w:trPr>
        <w:tc>
          <w:tcPr>
            <w:tcW w:w="2891" w:type="dxa"/>
            <w:tcBorders>
              <w:bottom w:val="dotted" w:sz="2" w:space="0" w:color="auto"/>
            </w:tcBorders>
            <w:shd w:val="clear" w:color="auto" w:fill="DEDEDE"/>
            <w:vAlign w:val="center"/>
          </w:tcPr>
          <w:p w:rsidR="000C3DA6" w:rsidRPr="000C3DA6" w:rsidRDefault="000C3DA6" w:rsidP="000C3DA6">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0C3DA6" w:rsidRPr="000C3DA6" w:rsidRDefault="000C3DA6" w:rsidP="000C3DA6">
            <w:pPr>
              <w:spacing w:after="0" w:line="240" w:lineRule="auto"/>
              <w:rPr>
                <w:rFonts w:ascii="Arial" w:hAnsi="Arial" w:cs="Arial"/>
                <w:sz w:val="18"/>
              </w:rPr>
            </w:pPr>
          </w:p>
        </w:tc>
      </w:tr>
      <w:tr w:rsidR="000C3DA6" w:rsidRPr="000C3DA6" w:rsidTr="000C3DA6">
        <w:trPr>
          <w:trHeight w:val="240"/>
        </w:trPr>
        <w:tc>
          <w:tcPr>
            <w:tcW w:w="2891" w:type="dxa"/>
            <w:tcBorders>
              <w:bottom w:val="dotted" w:sz="2" w:space="0" w:color="auto"/>
            </w:tcBorders>
            <w:shd w:val="clear" w:color="auto" w:fill="FFFFFF"/>
            <w:vAlign w:val="center"/>
          </w:tcPr>
          <w:p w:rsidR="000C3DA6" w:rsidRPr="000C3DA6" w:rsidRDefault="000C3DA6" w:rsidP="000C3DA6">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0C3DA6" w:rsidRDefault="000C3DA6" w:rsidP="000C3DA6">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0C3DA6" w:rsidRDefault="000C3DA6" w:rsidP="000C3DA6">
            <w:pPr>
              <w:spacing w:after="0" w:line="240" w:lineRule="auto"/>
              <w:rPr>
                <w:rFonts w:ascii="Arial" w:hAnsi="Arial" w:cs="Arial"/>
                <w:sz w:val="18"/>
              </w:rPr>
            </w:pPr>
            <w:r>
              <w:rPr>
                <w:rFonts w:ascii="Arial" w:hAnsi="Arial" w:cs="Arial"/>
                <w:sz w:val="18"/>
              </w:rPr>
              <w:t xml:space="preserve"> </w:t>
            </w:r>
          </w:p>
          <w:p w:rsidR="000C3DA6" w:rsidRDefault="000C3DA6" w:rsidP="000C3DA6">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0C3DA6" w:rsidRPr="000C3DA6" w:rsidRDefault="000C3DA6" w:rsidP="000C3DA6">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0C3DA6" w:rsidRPr="000C3DA6" w:rsidTr="000C3DA6">
        <w:trPr>
          <w:trHeight w:val="240"/>
        </w:trPr>
        <w:tc>
          <w:tcPr>
            <w:tcW w:w="2891" w:type="dxa"/>
            <w:tcBorders>
              <w:bottom w:val="dotted" w:sz="2" w:space="0" w:color="auto"/>
            </w:tcBorders>
            <w:shd w:val="clear" w:color="auto" w:fill="B6B6B6"/>
            <w:vAlign w:val="center"/>
          </w:tcPr>
          <w:p w:rsidR="000C3DA6" w:rsidRPr="000C3DA6" w:rsidRDefault="000C3DA6" w:rsidP="000C3DA6">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0C3DA6" w:rsidRPr="000C3DA6" w:rsidRDefault="000C3DA6" w:rsidP="000C3DA6">
            <w:pPr>
              <w:spacing w:after="0" w:line="240" w:lineRule="auto"/>
              <w:rPr>
                <w:rFonts w:ascii="Arial" w:hAnsi="Arial" w:cs="Arial"/>
                <w:sz w:val="18"/>
              </w:rPr>
            </w:pPr>
          </w:p>
        </w:tc>
      </w:tr>
      <w:tr w:rsidR="000C3DA6" w:rsidRPr="000C3DA6" w:rsidTr="000C3DA6">
        <w:trPr>
          <w:trHeight w:val="240"/>
        </w:trPr>
        <w:tc>
          <w:tcPr>
            <w:tcW w:w="2891" w:type="dxa"/>
            <w:tcBorders>
              <w:bottom w:val="dotted" w:sz="2" w:space="0" w:color="auto"/>
            </w:tcBorders>
            <w:shd w:val="clear" w:color="auto" w:fill="DEDEDE"/>
            <w:vAlign w:val="center"/>
          </w:tcPr>
          <w:p w:rsidR="000C3DA6" w:rsidRPr="000C3DA6" w:rsidRDefault="000C3DA6" w:rsidP="000C3DA6">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0C3DA6" w:rsidRPr="000C3DA6" w:rsidRDefault="000C3DA6" w:rsidP="000C3DA6">
            <w:pPr>
              <w:spacing w:after="0" w:line="240" w:lineRule="auto"/>
              <w:rPr>
                <w:rFonts w:ascii="Arial" w:hAnsi="Arial" w:cs="Arial"/>
                <w:sz w:val="18"/>
              </w:rPr>
            </w:pPr>
          </w:p>
        </w:tc>
      </w:tr>
      <w:tr w:rsidR="000C3DA6" w:rsidRPr="000C3DA6" w:rsidTr="000C3DA6">
        <w:trPr>
          <w:trHeight w:val="240"/>
        </w:trPr>
        <w:tc>
          <w:tcPr>
            <w:tcW w:w="2891" w:type="dxa"/>
            <w:tcBorders>
              <w:bottom w:val="dotted" w:sz="2" w:space="0" w:color="auto"/>
            </w:tcBorders>
            <w:shd w:val="clear" w:color="auto" w:fill="FFFFFF"/>
            <w:vAlign w:val="center"/>
          </w:tcPr>
          <w:p w:rsidR="000C3DA6" w:rsidRPr="000C3DA6" w:rsidRDefault="000C3DA6" w:rsidP="000C3DA6">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0C3DA6" w:rsidRPr="000C3DA6" w:rsidRDefault="000C3DA6" w:rsidP="000C3DA6">
            <w:pPr>
              <w:spacing w:after="0" w:line="240" w:lineRule="auto"/>
              <w:rPr>
                <w:rFonts w:ascii="Arial" w:hAnsi="Arial" w:cs="Arial"/>
                <w:sz w:val="18"/>
              </w:rPr>
            </w:pPr>
            <w:r>
              <w:rPr>
                <w:rFonts w:ascii="Arial" w:hAnsi="Arial" w:cs="Arial"/>
                <w:sz w:val="18"/>
              </w:rPr>
              <w:t>Prodotto stabile a temperatura ambiente.</w:t>
            </w:r>
          </w:p>
        </w:tc>
      </w:tr>
      <w:tr w:rsidR="000C3DA6" w:rsidRPr="000C3DA6" w:rsidTr="000C3DA6">
        <w:trPr>
          <w:trHeight w:val="240"/>
        </w:trPr>
        <w:tc>
          <w:tcPr>
            <w:tcW w:w="2891" w:type="dxa"/>
            <w:tcBorders>
              <w:bottom w:val="dotted" w:sz="2" w:space="0" w:color="auto"/>
            </w:tcBorders>
            <w:shd w:val="clear" w:color="auto" w:fill="B6B6B6"/>
            <w:vAlign w:val="center"/>
          </w:tcPr>
          <w:p w:rsidR="000C3DA6" w:rsidRPr="000C3DA6" w:rsidRDefault="000C3DA6" w:rsidP="000C3DA6">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0C3DA6" w:rsidRPr="000C3DA6" w:rsidRDefault="000C3DA6" w:rsidP="000C3DA6">
            <w:pPr>
              <w:spacing w:after="0" w:line="240" w:lineRule="auto"/>
              <w:rPr>
                <w:rFonts w:ascii="Arial" w:hAnsi="Arial" w:cs="Arial"/>
                <w:sz w:val="18"/>
              </w:rPr>
            </w:pPr>
          </w:p>
        </w:tc>
      </w:tr>
      <w:tr w:rsidR="000C3DA6" w:rsidRPr="000C3DA6" w:rsidTr="000C3DA6">
        <w:trPr>
          <w:trHeight w:val="240"/>
        </w:trPr>
        <w:tc>
          <w:tcPr>
            <w:tcW w:w="2891" w:type="dxa"/>
            <w:tcBorders>
              <w:bottom w:val="dotted" w:sz="2" w:space="0" w:color="auto"/>
            </w:tcBorders>
            <w:shd w:val="clear" w:color="auto" w:fill="DEDEDE"/>
            <w:vAlign w:val="center"/>
          </w:tcPr>
          <w:p w:rsidR="000C3DA6" w:rsidRPr="000C3DA6" w:rsidRDefault="000C3DA6" w:rsidP="000C3DA6">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0C3DA6" w:rsidRPr="000C3DA6" w:rsidRDefault="000C3DA6" w:rsidP="000C3DA6">
            <w:pPr>
              <w:spacing w:after="0" w:line="240" w:lineRule="auto"/>
              <w:rPr>
                <w:rFonts w:ascii="Arial" w:hAnsi="Arial" w:cs="Arial"/>
                <w:sz w:val="18"/>
              </w:rPr>
            </w:pPr>
          </w:p>
        </w:tc>
      </w:tr>
      <w:tr w:rsidR="000C3DA6" w:rsidRPr="000C3DA6" w:rsidTr="000C3DA6">
        <w:trPr>
          <w:trHeight w:val="240"/>
        </w:trPr>
        <w:tc>
          <w:tcPr>
            <w:tcW w:w="2891" w:type="dxa"/>
            <w:tcBorders>
              <w:bottom w:val="dotted" w:sz="2" w:space="0" w:color="auto"/>
            </w:tcBorders>
            <w:shd w:val="clear" w:color="auto" w:fill="FFFFFF"/>
            <w:vAlign w:val="center"/>
          </w:tcPr>
          <w:p w:rsidR="000C3DA6" w:rsidRPr="000C3DA6" w:rsidRDefault="000C3DA6" w:rsidP="000C3DA6">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0C3DA6" w:rsidRPr="000C3DA6" w:rsidRDefault="000C3DA6" w:rsidP="000C3DA6">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0C3DA6" w:rsidRPr="000C3DA6" w:rsidTr="000C3DA6">
        <w:trPr>
          <w:trHeight w:val="240"/>
        </w:trPr>
        <w:tc>
          <w:tcPr>
            <w:tcW w:w="2891" w:type="dxa"/>
            <w:tcBorders>
              <w:bottom w:val="dotted" w:sz="2" w:space="0" w:color="auto"/>
            </w:tcBorders>
            <w:shd w:val="clear" w:color="auto" w:fill="B6B6B6"/>
            <w:vAlign w:val="center"/>
          </w:tcPr>
          <w:p w:rsidR="000C3DA6" w:rsidRPr="000C3DA6" w:rsidRDefault="000C3DA6" w:rsidP="000C3DA6">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0C3DA6" w:rsidRPr="000C3DA6" w:rsidRDefault="000C3DA6" w:rsidP="000C3DA6">
            <w:pPr>
              <w:spacing w:after="0" w:line="240" w:lineRule="auto"/>
              <w:rPr>
                <w:rFonts w:ascii="Arial" w:hAnsi="Arial" w:cs="Arial"/>
                <w:sz w:val="18"/>
              </w:rPr>
            </w:pPr>
          </w:p>
        </w:tc>
      </w:tr>
      <w:tr w:rsidR="000C3DA6" w:rsidRPr="000C3DA6" w:rsidTr="000C3DA6">
        <w:trPr>
          <w:trHeight w:val="240"/>
        </w:trPr>
        <w:tc>
          <w:tcPr>
            <w:tcW w:w="2891" w:type="dxa"/>
            <w:tcBorders>
              <w:bottom w:val="dotted" w:sz="2" w:space="0" w:color="auto"/>
            </w:tcBorders>
            <w:shd w:val="clear" w:color="auto" w:fill="DEDEDE"/>
            <w:vAlign w:val="center"/>
          </w:tcPr>
          <w:p w:rsidR="000C3DA6" w:rsidRPr="000C3DA6" w:rsidRDefault="000C3DA6" w:rsidP="000C3DA6">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0C3DA6" w:rsidRPr="000C3DA6" w:rsidRDefault="000C3DA6" w:rsidP="000C3DA6">
            <w:pPr>
              <w:spacing w:after="0" w:line="240" w:lineRule="auto"/>
              <w:rPr>
                <w:rFonts w:ascii="Arial" w:hAnsi="Arial" w:cs="Arial"/>
                <w:sz w:val="18"/>
              </w:rPr>
            </w:pPr>
          </w:p>
        </w:tc>
      </w:tr>
      <w:tr w:rsidR="000C3DA6" w:rsidRPr="000C3DA6" w:rsidTr="000C3DA6">
        <w:trPr>
          <w:trHeight w:val="240"/>
        </w:trPr>
        <w:tc>
          <w:tcPr>
            <w:tcW w:w="2891" w:type="dxa"/>
            <w:tcBorders>
              <w:bottom w:val="dotted" w:sz="2" w:space="0" w:color="auto"/>
            </w:tcBorders>
            <w:shd w:val="clear" w:color="auto" w:fill="FFFFFF"/>
            <w:vAlign w:val="center"/>
          </w:tcPr>
          <w:p w:rsidR="000C3DA6" w:rsidRPr="000C3DA6" w:rsidRDefault="000C3DA6" w:rsidP="000C3DA6">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0C3DA6" w:rsidRDefault="000C3DA6" w:rsidP="000C3DA6">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0C3DA6" w:rsidRDefault="000C3DA6" w:rsidP="000C3DA6">
            <w:pPr>
              <w:spacing w:after="0" w:line="240" w:lineRule="auto"/>
              <w:rPr>
                <w:rFonts w:ascii="Arial" w:hAnsi="Arial" w:cs="Arial"/>
                <w:sz w:val="18"/>
              </w:rPr>
            </w:pPr>
          </w:p>
          <w:p w:rsidR="000C3DA6" w:rsidRDefault="000C3DA6" w:rsidP="000C3DA6">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0C3DA6" w:rsidRDefault="000C3DA6" w:rsidP="000C3DA6">
            <w:pPr>
              <w:spacing w:after="0" w:line="240" w:lineRule="auto"/>
              <w:rPr>
                <w:rFonts w:ascii="Arial" w:hAnsi="Arial" w:cs="Arial"/>
                <w:sz w:val="18"/>
              </w:rPr>
            </w:pPr>
          </w:p>
          <w:p w:rsidR="000C3DA6" w:rsidRPr="000C3DA6" w:rsidRDefault="000C3DA6" w:rsidP="000C3DA6">
            <w:pPr>
              <w:spacing w:after="0" w:line="240" w:lineRule="auto"/>
              <w:rPr>
                <w:rFonts w:ascii="Arial" w:hAnsi="Arial" w:cs="Arial"/>
                <w:sz w:val="18"/>
              </w:rPr>
            </w:pPr>
            <w:r>
              <w:rPr>
                <w:rFonts w:ascii="Arial" w:hAnsi="Arial" w:cs="Arial"/>
                <w:sz w:val="18"/>
              </w:rPr>
              <w:t xml:space="preserve">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w:t>
            </w:r>
            <w:r>
              <w:rPr>
                <w:rFonts w:ascii="Arial" w:hAnsi="Arial" w:cs="Arial"/>
                <w:sz w:val="18"/>
              </w:rPr>
              <w:lastRenderedPageBreak/>
              <w:t>come tali, purchè osservino i regolamenti emanati dalle autorità locali (ad es. Comuni e Consorzi) che gestiscono la pubblica fognatura.</w:t>
            </w:r>
          </w:p>
        </w:tc>
      </w:tr>
      <w:tr w:rsidR="000C3DA6" w:rsidRPr="000C3DA6" w:rsidTr="000C3DA6">
        <w:trPr>
          <w:trHeight w:val="240"/>
        </w:trPr>
        <w:tc>
          <w:tcPr>
            <w:tcW w:w="2891" w:type="dxa"/>
            <w:tcBorders>
              <w:bottom w:val="dotted" w:sz="2" w:space="0" w:color="auto"/>
            </w:tcBorders>
            <w:shd w:val="clear" w:color="auto" w:fill="B6B6B6"/>
            <w:vAlign w:val="center"/>
          </w:tcPr>
          <w:p w:rsidR="000C3DA6" w:rsidRPr="000C3DA6" w:rsidRDefault="000C3DA6" w:rsidP="000C3DA6">
            <w:pPr>
              <w:spacing w:after="0" w:line="240" w:lineRule="auto"/>
              <w:rPr>
                <w:rFonts w:ascii="Arial" w:hAnsi="Arial" w:cs="Arial"/>
                <w:sz w:val="18"/>
              </w:rPr>
            </w:pPr>
            <w:r>
              <w:rPr>
                <w:rFonts w:ascii="Arial" w:hAnsi="Arial" w:cs="Arial"/>
                <w:sz w:val="18"/>
              </w:rPr>
              <w:lastRenderedPageBreak/>
              <w:t>Informazioni sulla normativa</w:t>
            </w:r>
          </w:p>
        </w:tc>
        <w:tc>
          <w:tcPr>
            <w:tcW w:w="6747" w:type="dxa"/>
            <w:tcBorders>
              <w:bottom w:val="dotted" w:sz="2" w:space="0" w:color="auto"/>
            </w:tcBorders>
            <w:shd w:val="clear" w:color="auto" w:fill="B6B6B6"/>
            <w:vAlign w:val="center"/>
          </w:tcPr>
          <w:p w:rsidR="000C3DA6" w:rsidRPr="000C3DA6" w:rsidRDefault="000C3DA6" w:rsidP="000C3DA6">
            <w:pPr>
              <w:spacing w:after="0" w:line="240" w:lineRule="auto"/>
              <w:rPr>
                <w:rFonts w:ascii="Arial" w:hAnsi="Arial" w:cs="Arial"/>
                <w:sz w:val="18"/>
              </w:rPr>
            </w:pPr>
          </w:p>
        </w:tc>
      </w:tr>
      <w:tr w:rsidR="000C3DA6" w:rsidRPr="000C3DA6" w:rsidTr="000C3DA6">
        <w:trPr>
          <w:trHeight w:val="240"/>
        </w:trPr>
        <w:tc>
          <w:tcPr>
            <w:tcW w:w="2891" w:type="dxa"/>
            <w:tcBorders>
              <w:bottom w:val="dotted" w:sz="2" w:space="0" w:color="auto"/>
            </w:tcBorders>
            <w:shd w:val="clear" w:color="auto" w:fill="DEDEDE"/>
            <w:vAlign w:val="center"/>
          </w:tcPr>
          <w:p w:rsidR="000C3DA6" w:rsidRPr="000C3DA6" w:rsidRDefault="000C3DA6" w:rsidP="000C3DA6">
            <w:pPr>
              <w:spacing w:after="0" w:line="240" w:lineRule="auto"/>
              <w:rPr>
                <w:rFonts w:ascii="Arial" w:hAnsi="Arial" w:cs="Arial"/>
                <w:sz w:val="18"/>
              </w:rPr>
            </w:pPr>
            <w:r>
              <w:rPr>
                <w:rFonts w:ascii="Arial" w:hAnsi="Arial" w:cs="Arial"/>
                <w:sz w:val="18"/>
              </w:rPr>
              <w:t>Informazioni sulla regolamentazione</w:t>
            </w:r>
          </w:p>
        </w:tc>
        <w:tc>
          <w:tcPr>
            <w:tcW w:w="6747" w:type="dxa"/>
            <w:tcBorders>
              <w:bottom w:val="dotted" w:sz="2" w:space="0" w:color="auto"/>
            </w:tcBorders>
            <w:shd w:val="clear" w:color="auto" w:fill="DEDEDE"/>
            <w:vAlign w:val="center"/>
          </w:tcPr>
          <w:p w:rsidR="000C3DA6" w:rsidRPr="000C3DA6" w:rsidRDefault="000C3DA6" w:rsidP="000C3DA6">
            <w:pPr>
              <w:spacing w:after="0" w:line="240" w:lineRule="auto"/>
              <w:rPr>
                <w:rFonts w:ascii="Arial" w:hAnsi="Arial" w:cs="Arial"/>
                <w:sz w:val="18"/>
              </w:rPr>
            </w:pPr>
          </w:p>
        </w:tc>
      </w:tr>
      <w:tr w:rsidR="000C3DA6" w:rsidRPr="000C3DA6" w:rsidTr="000C3DA6">
        <w:trPr>
          <w:trHeight w:val="240"/>
        </w:trPr>
        <w:tc>
          <w:tcPr>
            <w:tcW w:w="2891" w:type="dxa"/>
            <w:tcBorders>
              <w:bottom w:val="dotted" w:sz="2" w:space="0" w:color="auto"/>
            </w:tcBorders>
            <w:shd w:val="clear" w:color="auto" w:fill="FFFFFF"/>
            <w:vAlign w:val="center"/>
          </w:tcPr>
          <w:p w:rsidR="000C3DA6" w:rsidRPr="000C3DA6" w:rsidRDefault="000C3DA6" w:rsidP="000C3DA6">
            <w:pPr>
              <w:spacing w:after="0" w:line="240" w:lineRule="auto"/>
              <w:rPr>
                <w:rFonts w:ascii="Arial" w:hAnsi="Arial" w:cs="Arial"/>
                <w:sz w:val="18"/>
              </w:rPr>
            </w:pPr>
            <w:r>
              <w:rPr>
                <w:rFonts w:ascii="Arial" w:hAnsi="Arial" w:cs="Arial"/>
                <w:sz w:val="18"/>
              </w:rPr>
              <w:t xml:space="preserve">Regolamento (CE) 1223/2009 in materia di prodotti cosmetici pronti 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0C3DA6" w:rsidRDefault="000C3DA6" w:rsidP="000C3DA6">
            <w:pPr>
              <w:spacing w:after="0" w:line="240" w:lineRule="auto"/>
              <w:rPr>
                <w:rFonts w:ascii="Arial" w:hAnsi="Arial" w:cs="Arial"/>
                <w:sz w:val="18"/>
              </w:rPr>
            </w:pPr>
            <w:r>
              <w:rPr>
                <w:rFonts w:ascii="Arial" w:hAnsi="Arial" w:cs="Arial"/>
                <w:sz w:val="18"/>
              </w:rPr>
              <w:t>I prodotti cosmetici finiti sono fabbricati e commercializzati in conformità al Regolamento (CE) 1223/2009 e successive modifiche.</w:t>
            </w:r>
          </w:p>
          <w:p w:rsidR="000C3DA6" w:rsidRPr="000C3DA6" w:rsidRDefault="000C3DA6" w:rsidP="000C3DA6">
            <w:pPr>
              <w:spacing w:after="0" w:line="240" w:lineRule="auto"/>
              <w:rPr>
                <w:rFonts w:ascii="Arial" w:hAnsi="Arial" w:cs="Arial"/>
                <w:sz w:val="18"/>
              </w:rPr>
            </w:pPr>
            <w:r>
              <w:rPr>
                <w:rFonts w:ascii="Arial" w:hAnsi="Arial" w:cs="Arial"/>
                <w:sz w:val="18"/>
              </w:rPr>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0C3DA6" w:rsidRPr="000C3DA6" w:rsidTr="000C3DA6">
        <w:trPr>
          <w:trHeight w:val="240"/>
        </w:trPr>
        <w:tc>
          <w:tcPr>
            <w:tcW w:w="2891" w:type="dxa"/>
            <w:tcBorders>
              <w:bottom w:val="dotted" w:sz="2" w:space="0" w:color="auto"/>
            </w:tcBorders>
            <w:shd w:val="clear" w:color="auto" w:fill="B6B6B6"/>
            <w:vAlign w:val="center"/>
          </w:tcPr>
          <w:p w:rsidR="000C3DA6" w:rsidRPr="000C3DA6" w:rsidRDefault="000C3DA6" w:rsidP="000C3DA6">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B6B6B6"/>
            <w:vAlign w:val="center"/>
          </w:tcPr>
          <w:p w:rsidR="000C3DA6" w:rsidRPr="000C3DA6" w:rsidRDefault="000C3DA6" w:rsidP="000C3DA6">
            <w:pPr>
              <w:spacing w:after="0" w:line="240" w:lineRule="auto"/>
              <w:rPr>
                <w:rFonts w:ascii="Arial" w:hAnsi="Arial" w:cs="Arial"/>
                <w:sz w:val="18"/>
              </w:rPr>
            </w:pPr>
          </w:p>
        </w:tc>
      </w:tr>
      <w:tr w:rsidR="000C3DA6" w:rsidRPr="000C3DA6" w:rsidTr="000C3DA6">
        <w:trPr>
          <w:trHeight w:val="240"/>
        </w:trPr>
        <w:tc>
          <w:tcPr>
            <w:tcW w:w="2891" w:type="dxa"/>
            <w:tcBorders>
              <w:bottom w:val="dotted" w:sz="2" w:space="0" w:color="auto"/>
            </w:tcBorders>
            <w:shd w:val="clear" w:color="auto" w:fill="DEDEDE"/>
            <w:vAlign w:val="center"/>
          </w:tcPr>
          <w:p w:rsidR="000C3DA6" w:rsidRPr="000C3DA6" w:rsidRDefault="000C3DA6" w:rsidP="000C3DA6">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0C3DA6" w:rsidRPr="000C3DA6" w:rsidRDefault="000C3DA6" w:rsidP="000C3DA6">
            <w:pPr>
              <w:spacing w:after="0" w:line="240" w:lineRule="auto"/>
              <w:rPr>
                <w:rFonts w:ascii="Arial" w:hAnsi="Arial" w:cs="Arial"/>
                <w:sz w:val="18"/>
              </w:rPr>
            </w:pPr>
          </w:p>
        </w:tc>
      </w:tr>
      <w:tr w:rsidR="000C3DA6" w:rsidRPr="000C3DA6" w:rsidTr="000C3DA6">
        <w:trPr>
          <w:trHeight w:val="240"/>
        </w:trPr>
        <w:tc>
          <w:tcPr>
            <w:tcW w:w="2891" w:type="dxa"/>
            <w:shd w:val="clear" w:color="auto" w:fill="FFFFFF"/>
            <w:vAlign w:val="center"/>
          </w:tcPr>
          <w:p w:rsidR="000C3DA6" w:rsidRPr="000C3DA6" w:rsidRDefault="000C3DA6" w:rsidP="000C3DA6">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0C3DA6" w:rsidRPr="000C3DA6" w:rsidRDefault="000C3DA6" w:rsidP="000C3DA6">
            <w:pPr>
              <w:spacing w:after="0" w:line="240" w:lineRule="auto"/>
              <w:rPr>
                <w:rFonts w:ascii="Arial" w:hAnsi="Arial" w:cs="Arial"/>
                <w:sz w:val="18"/>
              </w:rPr>
            </w:pPr>
            <w:r>
              <w:rPr>
                <w:rFonts w:ascii="Arial" w:hAnsi="Arial" w:cs="Arial"/>
                <w:sz w:val="18"/>
              </w:rPr>
              <w:t>23/12/2019</w:t>
            </w:r>
          </w:p>
        </w:tc>
      </w:tr>
    </w:tbl>
    <w:p w:rsidR="000C3DA6" w:rsidRDefault="000C3DA6" w:rsidP="000C3DA6">
      <w:pPr>
        <w:spacing w:after="0" w:line="240" w:lineRule="auto"/>
        <w:rPr>
          <w:rFonts w:ascii="Arial" w:hAnsi="Arial" w:cs="Arial"/>
          <w:sz w:val="16"/>
        </w:rPr>
      </w:pPr>
    </w:p>
    <w:p w:rsidR="00A8388A" w:rsidRPr="000C3DA6" w:rsidRDefault="00A8388A">
      <w:pPr>
        <w:rPr>
          <w:rFonts w:ascii="Arial" w:hAnsi="Arial" w:cs="Arial"/>
          <w:sz w:val="16"/>
        </w:rPr>
      </w:pPr>
    </w:p>
    <w:sectPr w:rsidR="00A8388A" w:rsidRPr="000C3DA6" w:rsidSect="000C3DA6">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60D98" w:rsidRDefault="00D60D98" w:rsidP="000C3DA6">
      <w:pPr>
        <w:spacing w:after="0" w:line="240" w:lineRule="auto"/>
      </w:pPr>
      <w:r>
        <w:separator/>
      </w:r>
    </w:p>
  </w:endnote>
  <w:endnote w:type="continuationSeparator" w:id="1">
    <w:p w:rsidR="00D60D98" w:rsidRDefault="00D60D98" w:rsidP="000C3DA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0C3DA6" w:rsidTr="000C3DA6">
      <w:tblPrEx>
        <w:tblCellMar>
          <w:bottom w:w="0" w:type="dxa"/>
        </w:tblCellMar>
      </w:tblPrEx>
      <w:tc>
        <w:tcPr>
          <w:tcW w:w="9778" w:type="dxa"/>
          <w:shd w:val="clear" w:color="auto" w:fill="auto"/>
        </w:tcPr>
        <w:p w:rsidR="000C3DA6" w:rsidRDefault="000C3DA6" w:rsidP="000C3DA6">
          <w:pPr>
            <w:pStyle w:val="Pidipagina"/>
            <w:rPr>
              <w:rFonts w:ascii="Arial" w:hAnsi="Arial" w:cs="Arial"/>
              <w:sz w:val="18"/>
            </w:rPr>
          </w:pPr>
        </w:p>
      </w:tc>
    </w:tr>
  </w:tbl>
  <w:p w:rsidR="000C3DA6" w:rsidRPr="000C3DA6" w:rsidRDefault="000C3DA6">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60D98" w:rsidRDefault="00D60D98" w:rsidP="000C3DA6">
      <w:pPr>
        <w:spacing w:after="0" w:line="240" w:lineRule="auto"/>
      </w:pPr>
      <w:r>
        <w:separator/>
      </w:r>
    </w:p>
  </w:footnote>
  <w:footnote w:type="continuationSeparator" w:id="1">
    <w:p w:rsidR="00D60D98" w:rsidRDefault="00D60D98" w:rsidP="000C3DA6">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0C3DA6"/>
    <w:rsid w:val="000C3DA6"/>
    <w:rsid w:val="00A8388A"/>
    <w:rsid w:val="00D60D98"/>
    <w:rsid w:val="00E71BEA"/>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0C3DA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0C3DA6"/>
  </w:style>
  <w:style w:type="paragraph" w:styleId="Pidipagina">
    <w:name w:val="footer"/>
    <w:basedOn w:val="Normale"/>
    <w:link w:val="PidipaginaCarattere"/>
    <w:uiPriority w:val="99"/>
    <w:semiHidden/>
    <w:unhideWhenUsed/>
    <w:rsid w:val="000C3DA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0C3DA6"/>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1112</Words>
  <Characters>6339</Characters>
  <Application>Microsoft Office Word</Application>
  <DocSecurity>0</DocSecurity>
  <Lines>52</Lines>
  <Paragraphs>14</Paragraphs>
  <ScaleCrop>false</ScaleCrop>
  <Company/>
  <LinksUpToDate>false</LinksUpToDate>
  <CharactersWithSpaces>7437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1</cp:revision>
  <dcterms:created xsi:type="dcterms:W3CDTF">2019-12-30T16:51:00Z</dcterms:created>
  <dcterms:modified xsi:type="dcterms:W3CDTF">2019-12-30T16:54:00Z</dcterms:modified>
</cp:coreProperties>
</file>